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1B53" w:rsidRDefault="00914AEC">
      <w:pPr>
        <w:pStyle w:val="Standard"/>
        <w:shd w:val="clear" w:color="auto" w:fill="E5E5E5"/>
        <w:tabs>
          <w:tab w:val="left" w:pos="560"/>
          <w:tab w:val="left" w:pos="1120"/>
          <w:tab w:val="left" w:pos="6220"/>
          <w:tab w:val="right" w:pos="8460"/>
        </w:tabs>
        <w:spacing w:before="240"/>
        <w:jc w:val="both"/>
      </w:pPr>
      <w:r>
        <w:rPr>
          <w:rFonts w:ascii="Calibri" w:eastAsia="Calibri" w:hAnsi="Calibri" w:cs="Calibri"/>
          <w:b/>
        </w:rPr>
        <w:t>Titre</w:t>
      </w:r>
      <w:r>
        <w:rPr>
          <w:rFonts w:ascii="Calibri" w:eastAsia="Calibri" w:hAnsi="Calibri" w:cs="Calibri"/>
        </w:rPr>
        <w:t> : Phénomènes irréversibles en thermodynamique</w:t>
      </w:r>
    </w:p>
    <w:p w:rsidR="00C51B53" w:rsidRDefault="00914AEC">
      <w:pPr>
        <w:pStyle w:val="Standard"/>
        <w:shd w:val="clear" w:color="auto" w:fill="E5E5E5"/>
        <w:tabs>
          <w:tab w:val="left" w:pos="560"/>
          <w:tab w:val="left" w:pos="1120"/>
          <w:tab w:val="left" w:pos="4520"/>
          <w:tab w:val="right" w:pos="8460"/>
        </w:tabs>
        <w:spacing w:before="240"/>
        <w:jc w:val="both"/>
      </w:pPr>
      <w:r>
        <w:rPr>
          <w:rFonts w:ascii="Calibri" w:eastAsia="Calibri" w:hAnsi="Calibri" w:cs="Calibri"/>
          <w:b/>
        </w:rPr>
        <w:t>Présentée par</w:t>
      </w:r>
      <w:r>
        <w:rPr>
          <w:rFonts w:ascii="Calibri" w:eastAsia="Calibri" w:hAnsi="Calibri" w:cs="Calibri"/>
        </w:rPr>
        <w:t xml:space="preserve"> : Raphaël Leriche</w:t>
      </w:r>
      <w:r>
        <w:rPr>
          <w:rFonts w:ascii="Calibri" w:eastAsia="Calibri" w:hAnsi="Calibri" w:cs="Calibri"/>
        </w:rPr>
        <w:tab/>
        <w:t xml:space="preserve">             </w:t>
      </w:r>
      <w:r>
        <w:rPr>
          <w:rFonts w:ascii="Calibri" w:eastAsia="Calibri" w:hAnsi="Calibri" w:cs="Calibri"/>
          <w:b/>
        </w:rPr>
        <w:t>Rapport écrit par</w:t>
      </w:r>
      <w:r>
        <w:rPr>
          <w:rFonts w:ascii="Calibri" w:eastAsia="Calibri" w:hAnsi="Calibri" w:cs="Calibri"/>
        </w:rPr>
        <w:t> : Raphaël Leriche</w:t>
      </w:r>
    </w:p>
    <w:p w:rsidR="00C51B53" w:rsidRDefault="00914AEC">
      <w:pPr>
        <w:pStyle w:val="Standard"/>
        <w:shd w:val="clear" w:color="auto" w:fill="E5E5E5"/>
        <w:tabs>
          <w:tab w:val="left" w:pos="560"/>
          <w:tab w:val="left" w:pos="1120"/>
          <w:tab w:val="left" w:pos="6220"/>
          <w:tab w:val="right" w:pos="8460"/>
        </w:tabs>
        <w:spacing w:before="240"/>
        <w:jc w:val="both"/>
      </w:pPr>
      <w:r>
        <w:rPr>
          <w:rFonts w:ascii="Calibri" w:eastAsia="Calibri" w:hAnsi="Calibri" w:cs="Calibri"/>
          <w:b/>
        </w:rPr>
        <w:t>Correcteur</w:t>
      </w:r>
      <w:r>
        <w:rPr>
          <w:rFonts w:ascii="Calibri" w:eastAsia="Calibri" w:hAnsi="Calibri" w:cs="Calibri"/>
        </w:rPr>
        <w:t xml:space="preserve"> : Alexis </w:t>
      </w:r>
      <w:proofErr w:type="spellStart"/>
      <w:r>
        <w:rPr>
          <w:rFonts w:ascii="Calibri" w:eastAsia="Calibri" w:hAnsi="Calibri" w:cs="Calibri"/>
        </w:rPr>
        <w:t>Bres</w:t>
      </w:r>
      <w:proofErr w:type="spellEnd"/>
      <w:r>
        <w:rPr>
          <w:rFonts w:ascii="Calibri" w:eastAsia="Calibri" w:hAnsi="Calibri" w:cs="Calibri"/>
        </w:rPr>
        <w:tab/>
      </w:r>
      <w:r>
        <w:rPr>
          <w:rFonts w:ascii="Calibri" w:eastAsia="Calibri" w:hAnsi="Calibri" w:cs="Calibri"/>
          <w:b/>
        </w:rPr>
        <w:t>Date</w:t>
      </w:r>
      <w:r>
        <w:rPr>
          <w:rFonts w:ascii="Calibri" w:eastAsia="Calibri" w:hAnsi="Calibri" w:cs="Calibri"/>
        </w:rPr>
        <w:t xml:space="preserve"> : 21/04/2020</w:t>
      </w:r>
    </w:p>
    <w:p w:rsidR="00C51B53" w:rsidRDefault="00C51B53">
      <w:pPr>
        <w:pStyle w:val="Standard"/>
        <w:tabs>
          <w:tab w:val="left" w:pos="7360"/>
        </w:tabs>
        <w:spacing w:before="120"/>
        <w:jc w:val="center"/>
        <w:rPr>
          <w:rFonts w:ascii="Calibri" w:eastAsia="Calibri" w:hAnsi="Calibri" w:cs="Calibri"/>
          <w:sz w:val="28"/>
          <w:szCs w:val="28"/>
        </w:rPr>
      </w:pPr>
    </w:p>
    <w:tbl>
      <w:tblPr>
        <w:tblW w:w="9636" w:type="dxa"/>
        <w:tblInd w:w="-15" w:type="dxa"/>
        <w:tblLayout w:type="fixed"/>
        <w:tblCellMar>
          <w:left w:w="10" w:type="dxa"/>
          <w:right w:w="10" w:type="dxa"/>
        </w:tblCellMar>
        <w:tblLook w:val="04A0" w:firstRow="1" w:lastRow="0" w:firstColumn="1" w:lastColumn="0" w:noHBand="0" w:noVBand="1"/>
      </w:tblPr>
      <w:tblGrid>
        <w:gridCol w:w="4201"/>
        <w:gridCol w:w="1862"/>
        <w:gridCol w:w="2442"/>
        <w:gridCol w:w="1131"/>
      </w:tblGrid>
      <w:tr w:rsidR="00C51B53">
        <w:tblPrEx>
          <w:tblCellMar>
            <w:top w:w="0" w:type="dxa"/>
            <w:bottom w:w="0" w:type="dxa"/>
          </w:tblCellMar>
        </w:tblPrEx>
        <w:tc>
          <w:tcPr>
            <w:tcW w:w="9635" w:type="dxa"/>
            <w:gridSpan w:val="4"/>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C51B53" w:rsidRDefault="00914AEC">
            <w:pPr>
              <w:pStyle w:val="Standard"/>
              <w:tabs>
                <w:tab w:val="left" w:pos="560"/>
                <w:tab w:val="left" w:pos="1120"/>
              </w:tabs>
              <w:spacing w:before="120" w:after="120"/>
              <w:jc w:val="center"/>
            </w:pPr>
            <w:r>
              <w:rPr>
                <w:rFonts w:ascii="Calibri" w:eastAsia="Calibri" w:hAnsi="Calibri" w:cs="Calibri"/>
                <w:b/>
              </w:rPr>
              <w:t>Bibliographie de la leçon :</w:t>
            </w:r>
          </w:p>
        </w:tc>
      </w:tr>
      <w:tr w:rsidR="00C51B53">
        <w:tblPrEx>
          <w:tblCellMar>
            <w:top w:w="0" w:type="dxa"/>
            <w:bottom w:w="0" w:type="dxa"/>
          </w:tblCellMar>
        </w:tblPrEx>
        <w:tc>
          <w:tcPr>
            <w:tcW w:w="4200"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before="120"/>
              <w:jc w:val="center"/>
            </w:pPr>
            <w:r>
              <w:rPr>
                <w:rFonts w:ascii="Calibri" w:eastAsia="Calibri" w:hAnsi="Calibri" w:cs="Calibri"/>
                <w:b/>
              </w:rPr>
              <w:t>Titre</w:t>
            </w:r>
          </w:p>
        </w:tc>
        <w:tc>
          <w:tcPr>
            <w:tcW w:w="1862"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before="120"/>
              <w:jc w:val="center"/>
            </w:pPr>
            <w:r>
              <w:rPr>
                <w:rFonts w:ascii="Calibri" w:eastAsia="Calibri" w:hAnsi="Calibri" w:cs="Calibri"/>
                <w:b/>
              </w:rPr>
              <w:t>Auteurs</w:t>
            </w:r>
          </w:p>
        </w:tc>
        <w:tc>
          <w:tcPr>
            <w:tcW w:w="2442"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before="120"/>
              <w:jc w:val="center"/>
            </w:pPr>
            <w:r>
              <w:rPr>
                <w:rFonts w:ascii="Calibri" w:eastAsia="Calibri" w:hAnsi="Calibri" w:cs="Calibri"/>
                <w:b/>
              </w:rPr>
              <w:t>Éditeur</w:t>
            </w:r>
          </w:p>
        </w:tc>
        <w:tc>
          <w:tcPr>
            <w:tcW w:w="1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before="120"/>
              <w:jc w:val="center"/>
            </w:pPr>
            <w:r>
              <w:rPr>
                <w:rFonts w:ascii="Calibri" w:eastAsia="Calibri" w:hAnsi="Calibri" w:cs="Calibri"/>
                <w:b/>
              </w:rPr>
              <w:t>Année</w:t>
            </w:r>
          </w:p>
        </w:tc>
      </w:tr>
      <w:tr w:rsidR="00C51B53">
        <w:tblPrEx>
          <w:tblCellMar>
            <w:top w:w="0" w:type="dxa"/>
            <w:bottom w:w="0" w:type="dxa"/>
          </w:tblCellMar>
        </w:tblPrEx>
        <w:tc>
          <w:tcPr>
            <w:tcW w:w="4200"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after="120"/>
              <w:jc w:val="both"/>
            </w:pPr>
            <w:r>
              <w:rPr>
                <w:rFonts w:ascii="Calibri" w:eastAsia="Calibri" w:hAnsi="Calibri" w:cs="Calibri"/>
                <w:b/>
              </w:rPr>
              <w:t>[1] Tout-en-un, Physique PC-PC*</w:t>
            </w:r>
          </w:p>
        </w:tc>
        <w:tc>
          <w:tcPr>
            <w:tcW w:w="1862"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after="120"/>
              <w:jc w:val="both"/>
            </w:pPr>
            <w:r>
              <w:rPr>
                <w:rFonts w:ascii="Calibri" w:eastAsia="Calibri" w:hAnsi="Calibri" w:cs="Calibri"/>
                <w:b/>
              </w:rPr>
              <w:t xml:space="preserve">Marie-Noëlle SANZ, François VANDENBROUCK, Bernard </w:t>
            </w:r>
            <w:r>
              <w:rPr>
                <w:rFonts w:ascii="Calibri" w:eastAsia="Calibri" w:hAnsi="Calibri" w:cs="Calibri"/>
                <w:b/>
              </w:rPr>
              <w:t>SALAMITO, Dominique CHARDON</w:t>
            </w:r>
          </w:p>
        </w:tc>
        <w:tc>
          <w:tcPr>
            <w:tcW w:w="2442"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after="120"/>
              <w:jc w:val="both"/>
            </w:pPr>
            <w:proofErr w:type="spellStart"/>
            <w:r>
              <w:rPr>
                <w:rFonts w:ascii="Calibri" w:eastAsia="Calibri" w:hAnsi="Calibri" w:cs="Calibri"/>
                <w:b/>
              </w:rPr>
              <w:t>Dunod</w:t>
            </w:r>
            <w:proofErr w:type="spellEnd"/>
          </w:p>
        </w:tc>
        <w:tc>
          <w:tcPr>
            <w:tcW w:w="1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after="120"/>
              <w:jc w:val="both"/>
            </w:pPr>
            <w:r>
              <w:rPr>
                <w:rFonts w:ascii="Calibri" w:eastAsia="Calibri" w:hAnsi="Calibri" w:cs="Calibri"/>
              </w:rPr>
              <w:t>2019</w:t>
            </w:r>
          </w:p>
        </w:tc>
      </w:tr>
      <w:tr w:rsidR="00C51B53">
        <w:tblPrEx>
          <w:tblCellMar>
            <w:top w:w="0" w:type="dxa"/>
            <w:bottom w:w="0" w:type="dxa"/>
          </w:tblCellMar>
        </w:tblPrEx>
        <w:tc>
          <w:tcPr>
            <w:tcW w:w="4200"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after="120"/>
              <w:jc w:val="both"/>
            </w:pPr>
            <w:r>
              <w:rPr>
                <w:rFonts w:ascii="Calibri" w:eastAsia="Calibri" w:hAnsi="Calibri" w:cs="Calibri"/>
                <w:b/>
              </w:rPr>
              <w:t>[2] Tout-en-un, Physique MPSI-PTSI</w:t>
            </w:r>
          </w:p>
        </w:tc>
        <w:tc>
          <w:tcPr>
            <w:tcW w:w="1862"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after="120"/>
              <w:jc w:val="both"/>
            </w:pPr>
            <w:r>
              <w:rPr>
                <w:rFonts w:ascii="Calibri" w:eastAsia="Calibri" w:hAnsi="Calibri" w:cs="Calibri"/>
                <w:b/>
              </w:rPr>
              <w:t>Marie-Noëlle SANZ, Damien JURINE, Stéphane CARDINI,  Bernard SALAMITO</w:t>
            </w:r>
          </w:p>
        </w:tc>
        <w:tc>
          <w:tcPr>
            <w:tcW w:w="2442"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after="120"/>
              <w:jc w:val="both"/>
            </w:pPr>
            <w:proofErr w:type="spellStart"/>
            <w:r>
              <w:rPr>
                <w:rFonts w:ascii="Calibri" w:eastAsia="Calibri" w:hAnsi="Calibri" w:cs="Calibri"/>
                <w:b/>
              </w:rPr>
              <w:t>Dunod</w:t>
            </w:r>
            <w:proofErr w:type="spellEnd"/>
          </w:p>
        </w:tc>
        <w:tc>
          <w:tcPr>
            <w:tcW w:w="1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1B53" w:rsidRDefault="00914AEC">
            <w:pPr>
              <w:pStyle w:val="Standard"/>
              <w:tabs>
                <w:tab w:val="left" w:pos="560"/>
                <w:tab w:val="left" w:pos="1120"/>
              </w:tabs>
              <w:spacing w:after="120"/>
              <w:jc w:val="both"/>
            </w:pPr>
            <w:r>
              <w:rPr>
                <w:rFonts w:ascii="Calibri" w:eastAsia="Calibri" w:hAnsi="Calibri" w:cs="Calibri"/>
              </w:rPr>
              <w:t>2013</w:t>
            </w:r>
          </w:p>
        </w:tc>
      </w:tr>
      <w:tr w:rsidR="00C51B53">
        <w:tblPrEx>
          <w:tblCellMar>
            <w:top w:w="0" w:type="dxa"/>
            <w:bottom w:w="0" w:type="dxa"/>
          </w:tblCellMar>
        </w:tblPrEx>
        <w:tc>
          <w:tcPr>
            <w:tcW w:w="4200"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c>
          <w:tcPr>
            <w:tcW w:w="1862"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c>
          <w:tcPr>
            <w:tcW w:w="2442"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c>
          <w:tcPr>
            <w:tcW w:w="1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r>
      <w:tr w:rsidR="00C51B53">
        <w:tblPrEx>
          <w:tblCellMar>
            <w:top w:w="0" w:type="dxa"/>
            <w:bottom w:w="0" w:type="dxa"/>
          </w:tblCellMar>
        </w:tblPrEx>
        <w:tc>
          <w:tcPr>
            <w:tcW w:w="4200"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c>
          <w:tcPr>
            <w:tcW w:w="1862"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c>
          <w:tcPr>
            <w:tcW w:w="2442" w:type="dxa"/>
            <w:tcBorders>
              <w:top w:val="single" w:sz="4" w:space="0" w:color="000000"/>
              <w:left w:val="single" w:sz="4" w:space="0" w:color="000000"/>
              <w:bottom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c>
          <w:tcPr>
            <w:tcW w:w="1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r>
      <w:tr w:rsidR="00C51B53">
        <w:tblPrEx>
          <w:tblCellMar>
            <w:top w:w="0" w:type="dxa"/>
            <w:bottom w:w="0" w:type="dxa"/>
          </w:tblCellMar>
        </w:tblPrEx>
        <w:tc>
          <w:tcPr>
            <w:tcW w:w="4200" w:type="dxa"/>
            <w:tcBorders>
              <w:left w:val="single" w:sz="4" w:space="0" w:color="000000"/>
              <w:bottom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c>
          <w:tcPr>
            <w:tcW w:w="1862" w:type="dxa"/>
            <w:tcBorders>
              <w:left w:val="single" w:sz="4" w:space="0" w:color="000000"/>
              <w:bottom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c>
          <w:tcPr>
            <w:tcW w:w="2442" w:type="dxa"/>
            <w:tcBorders>
              <w:left w:val="single" w:sz="4" w:space="0" w:color="000000"/>
              <w:bottom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c>
          <w:tcPr>
            <w:tcW w:w="1131" w:type="dxa"/>
            <w:tcBorders>
              <w:left w:val="single" w:sz="4" w:space="0" w:color="000000"/>
              <w:bottom w:val="single" w:sz="4" w:space="0" w:color="000000"/>
              <w:right w:val="single" w:sz="4" w:space="0" w:color="000000"/>
            </w:tcBorders>
            <w:tcMar>
              <w:top w:w="0" w:type="dxa"/>
              <w:left w:w="108" w:type="dxa"/>
              <w:bottom w:w="0" w:type="dxa"/>
              <w:right w:w="108" w:type="dxa"/>
            </w:tcMar>
          </w:tcPr>
          <w:p w:rsidR="00C51B53" w:rsidRDefault="00C51B53">
            <w:pPr>
              <w:pStyle w:val="Standard"/>
              <w:tabs>
                <w:tab w:val="left" w:pos="560"/>
                <w:tab w:val="left" w:pos="1120"/>
              </w:tabs>
              <w:spacing w:after="120"/>
              <w:jc w:val="both"/>
              <w:rPr>
                <w:rFonts w:ascii="Calibri" w:eastAsia="Calibri" w:hAnsi="Calibri" w:cs="Calibri"/>
              </w:rPr>
            </w:pPr>
          </w:p>
        </w:tc>
      </w:tr>
    </w:tbl>
    <w:p w:rsidR="00C51B53" w:rsidRDefault="00C51B53">
      <w:pPr>
        <w:pStyle w:val="Standard"/>
        <w:tabs>
          <w:tab w:val="left" w:pos="560"/>
          <w:tab w:val="left" w:pos="1120"/>
        </w:tabs>
        <w:jc w:val="both"/>
        <w:rPr>
          <w:rFonts w:ascii="Calibri" w:eastAsia="Calibri" w:hAnsi="Calibri" w:cs="Calibri"/>
        </w:rPr>
      </w:pPr>
    </w:p>
    <w:tbl>
      <w:tblPr>
        <w:tblW w:w="9669" w:type="dxa"/>
        <w:tblInd w:w="-15" w:type="dxa"/>
        <w:tblLayout w:type="fixed"/>
        <w:tblCellMar>
          <w:left w:w="10" w:type="dxa"/>
          <w:right w:w="10" w:type="dxa"/>
        </w:tblCellMar>
        <w:tblLook w:val="04A0" w:firstRow="1" w:lastRow="0" w:firstColumn="1" w:lastColumn="0" w:noHBand="0" w:noVBand="1"/>
      </w:tblPr>
      <w:tblGrid>
        <w:gridCol w:w="9669"/>
      </w:tblGrid>
      <w:tr w:rsidR="00C51B53">
        <w:tblPrEx>
          <w:tblCellMar>
            <w:top w:w="0" w:type="dxa"/>
            <w:bottom w:w="0" w:type="dxa"/>
          </w:tblCellMar>
        </w:tblPrEx>
        <w:tc>
          <w:tcPr>
            <w:tcW w:w="9669"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C51B53" w:rsidRDefault="00914AEC">
            <w:pPr>
              <w:pStyle w:val="Standard"/>
              <w:tabs>
                <w:tab w:val="left" w:pos="560"/>
                <w:tab w:val="left" w:pos="1120"/>
              </w:tabs>
              <w:spacing w:before="120" w:after="120"/>
              <w:jc w:val="center"/>
            </w:pPr>
            <w:r>
              <w:rPr>
                <w:rFonts w:ascii="Calibri" w:eastAsia="Calibri" w:hAnsi="Calibri" w:cs="Calibri"/>
                <w:b/>
              </w:rPr>
              <w:t>Plan détaillé</w:t>
            </w:r>
          </w:p>
        </w:tc>
      </w:tr>
      <w:tr w:rsidR="00C51B53">
        <w:tblPrEx>
          <w:tblCellMar>
            <w:top w:w="0" w:type="dxa"/>
            <w:bottom w:w="0" w:type="dxa"/>
          </w:tblCellMar>
        </w:tblPrEx>
        <w:trPr>
          <w:trHeight w:val="9135"/>
        </w:trPr>
        <w:tc>
          <w:tcPr>
            <w:tcW w:w="96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1B53" w:rsidRDefault="00914AEC">
            <w:pPr>
              <w:pStyle w:val="Standard"/>
              <w:tabs>
                <w:tab w:val="left" w:pos="560"/>
                <w:tab w:val="left" w:pos="1120"/>
              </w:tabs>
              <w:jc w:val="both"/>
            </w:pPr>
            <w:r>
              <w:rPr>
                <w:noProof/>
                <w:lang w:eastAsia="ja-JP" w:bidi="ar-SA"/>
              </w:rPr>
              <w:lastRenderedPageBreak/>
              <w:drawing>
                <wp:inline distT="0" distB="0" distL="0" distR="0">
                  <wp:extent cx="4908590" cy="8739012"/>
                  <wp:effectExtent l="0" t="0" r="6350" b="5080"/>
                  <wp:docPr id="1" name="image6.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alphaModFix/>
                            <a:extLst>
                              <a:ext uri="{BEBA8EAE-BF5A-486C-A8C5-ECC9F3942E4B}">
                                <a14:imgProps xmlns:a14="http://schemas.microsoft.com/office/drawing/2010/main">
                                  <a14:imgLayer r:embed="rId8">
                                    <a14:imgEffect>
                                      <a14:brightnessContrast bright="6000"/>
                                    </a14:imgEffect>
                                  </a14:imgLayer>
                                </a14:imgProps>
                              </a:ext>
                            </a:extLst>
                          </a:blip>
                          <a:srcRect/>
                          <a:stretch>
                            <a:fillRect/>
                          </a:stretch>
                        </pic:blipFill>
                        <pic:spPr>
                          <a:xfrm>
                            <a:off x="0" y="0"/>
                            <a:ext cx="4908590" cy="8739012"/>
                          </a:xfrm>
                          <a:prstGeom prst="rect">
                            <a:avLst/>
                          </a:prstGeom>
                          <a:noFill/>
                          <a:ln>
                            <a:noFill/>
                            <a:prstDash/>
                          </a:ln>
                        </pic:spPr>
                      </pic:pic>
                    </a:graphicData>
                  </a:graphic>
                </wp:inline>
              </w:drawing>
            </w:r>
          </w:p>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tabs>
                <w:tab w:val="left" w:pos="560"/>
                <w:tab w:val="left" w:pos="1120"/>
              </w:tabs>
              <w:jc w:val="both"/>
            </w:pPr>
            <w:r>
              <w:rPr>
                <w:noProof/>
                <w:lang w:eastAsia="ja-JP" w:bidi="ar-SA"/>
              </w:rPr>
              <w:lastRenderedPageBreak/>
              <w:drawing>
                <wp:inline distT="0" distB="0" distL="0" distR="0">
                  <wp:extent cx="5055077" cy="8985991"/>
                  <wp:effectExtent l="0" t="0" r="0" b="5715"/>
                  <wp:docPr id="2" name="image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alphaModFix/>
                            <a:extLst>
                              <a:ext uri="{BEBA8EAE-BF5A-486C-A8C5-ECC9F3942E4B}">
                                <a14:imgProps xmlns:a14="http://schemas.microsoft.com/office/drawing/2010/main">
                                  <a14:imgLayer r:embed="rId10">
                                    <a14:imgEffect>
                                      <a14:brightnessContrast bright="8000"/>
                                    </a14:imgEffect>
                                  </a14:imgLayer>
                                </a14:imgProps>
                              </a:ext>
                            </a:extLst>
                          </a:blip>
                          <a:srcRect/>
                          <a:stretch>
                            <a:fillRect/>
                          </a:stretch>
                        </pic:blipFill>
                        <pic:spPr>
                          <a:xfrm>
                            <a:off x="0" y="0"/>
                            <a:ext cx="5055077" cy="8985991"/>
                          </a:xfrm>
                          <a:prstGeom prst="rect">
                            <a:avLst/>
                          </a:prstGeom>
                          <a:noFill/>
                          <a:ln>
                            <a:noFill/>
                            <a:prstDash/>
                          </a:ln>
                        </pic:spPr>
                      </pic:pic>
                    </a:graphicData>
                  </a:graphic>
                </wp:inline>
              </w:drawing>
            </w:r>
          </w:p>
          <w:p w:rsidR="00C51B53" w:rsidRDefault="00914AEC">
            <w:pPr>
              <w:pStyle w:val="Standard"/>
              <w:tabs>
                <w:tab w:val="left" w:pos="560"/>
                <w:tab w:val="left" w:pos="1120"/>
              </w:tabs>
              <w:jc w:val="both"/>
            </w:pPr>
            <w:r>
              <w:rPr>
                <w:noProof/>
                <w:lang w:eastAsia="ja-JP" w:bidi="ar-SA"/>
              </w:rPr>
              <w:lastRenderedPageBreak/>
              <w:drawing>
                <wp:inline distT="0" distB="0" distL="0" distR="0">
                  <wp:extent cx="5069890" cy="9011869"/>
                  <wp:effectExtent l="0" t="0" r="0" b="0"/>
                  <wp:docPr id="3" name="image7.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extLst>
                              <a:ext uri="{BEBA8EAE-BF5A-486C-A8C5-ECC9F3942E4B}">
                                <a14:imgProps xmlns:a14="http://schemas.microsoft.com/office/drawing/2010/main">
                                  <a14:imgLayer r:embed="rId12">
                                    <a14:imgEffect>
                                      <a14:sharpenSoften amount="1000"/>
                                    </a14:imgEffect>
                                    <a14:imgEffect>
                                      <a14:brightnessContrast bright="4000"/>
                                    </a14:imgEffect>
                                  </a14:imgLayer>
                                </a14:imgProps>
                              </a:ext>
                            </a:extLst>
                          </a:blip>
                          <a:srcRect/>
                          <a:stretch>
                            <a:fillRect/>
                          </a:stretch>
                        </pic:blipFill>
                        <pic:spPr>
                          <a:xfrm>
                            <a:off x="0" y="0"/>
                            <a:ext cx="5069890" cy="9011869"/>
                          </a:xfrm>
                          <a:prstGeom prst="rect">
                            <a:avLst/>
                          </a:prstGeom>
                          <a:noFill/>
                          <a:ln>
                            <a:noFill/>
                            <a:prstDash/>
                          </a:ln>
                        </pic:spPr>
                      </pic:pic>
                    </a:graphicData>
                  </a:graphic>
                </wp:inline>
              </w:drawing>
            </w:r>
          </w:p>
          <w:p w:rsidR="00C51B53" w:rsidRDefault="00914AEC">
            <w:pPr>
              <w:pStyle w:val="Standard"/>
              <w:tabs>
                <w:tab w:val="left" w:pos="560"/>
                <w:tab w:val="left" w:pos="1120"/>
              </w:tabs>
              <w:jc w:val="both"/>
            </w:pPr>
            <w:r>
              <w:rPr>
                <w:noProof/>
                <w:lang w:eastAsia="ja-JP" w:bidi="ar-SA"/>
              </w:rPr>
              <w:lastRenderedPageBreak/>
              <w:drawing>
                <wp:inline distT="0" distB="0" distL="0" distR="0">
                  <wp:extent cx="5047579" cy="8985991"/>
                  <wp:effectExtent l="0" t="0" r="1270" b="5715"/>
                  <wp:docPr id="4" name="image3.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alphaModFix/>
                            <a:extLst>
                              <a:ext uri="{BEBA8EAE-BF5A-486C-A8C5-ECC9F3942E4B}">
                                <a14:imgProps xmlns:a14="http://schemas.microsoft.com/office/drawing/2010/main">
                                  <a14:imgLayer r:embed="rId14">
                                    <a14:imgEffect>
                                      <a14:brightnessContrast bright="4000"/>
                                    </a14:imgEffect>
                                  </a14:imgLayer>
                                </a14:imgProps>
                              </a:ext>
                            </a:extLst>
                          </a:blip>
                          <a:srcRect/>
                          <a:stretch>
                            <a:fillRect/>
                          </a:stretch>
                        </pic:blipFill>
                        <pic:spPr>
                          <a:xfrm>
                            <a:off x="0" y="0"/>
                            <a:ext cx="5047579" cy="8985991"/>
                          </a:xfrm>
                          <a:prstGeom prst="rect">
                            <a:avLst/>
                          </a:prstGeom>
                          <a:noFill/>
                          <a:ln>
                            <a:noFill/>
                            <a:prstDash/>
                          </a:ln>
                        </pic:spPr>
                      </pic:pic>
                    </a:graphicData>
                  </a:graphic>
                </wp:inline>
              </w:drawing>
            </w:r>
          </w:p>
          <w:p w:rsidR="00C51B53" w:rsidRDefault="00914AEC">
            <w:pPr>
              <w:pStyle w:val="Standard"/>
              <w:tabs>
                <w:tab w:val="left" w:pos="560"/>
                <w:tab w:val="left" w:pos="1120"/>
              </w:tabs>
              <w:jc w:val="both"/>
            </w:pPr>
            <w:r>
              <w:rPr>
                <w:noProof/>
                <w:lang w:eastAsia="ja-JP" w:bidi="ar-SA"/>
              </w:rPr>
              <w:lastRenderedPageBreak/>
              <w:drawing>
                <wp:inline distT="0" distB="0" distL="0" distR="0">
                  <wp:extent cx="5084246" cy="9051096"/>
                  <wp:effectExtent l="0" t="0" r="2540" b="0"/>
                  <wp:docPr id="5" name="image9.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alphaModFix/>
                            <a:extLst>
                              <a:ext uri="{BEBA8EAE-BF5A-486C-A8C5-ECC9F3942E4B}">
                                <a14:imgProps xmlns:a14="http://schemas.microsoft.com/office/drawing/2010/main">
                                  <a14:imgLayer r:embed="rId16">
                                    <a14:imgEffect>
                                      <a14:brightnessContrast bright="6000"/>
                                    </a14:imgEffect>
                                  </a14:imgLayer>
                                </a14:imgProps>
                              </a:ext>
                            </a:extLst>
                          </a:blip>
                          <a:srcRect/>
                          <a:stretch>
                            <a:fillRect/>
                          </a:stretch>
                        </pic:blipFill>
                        <pic:spPr>
                          <a:xfrm>
                            <a:off x="0" y="0"/>
                            <a:ext cx="5084246" cy="9051096"/>
                          </a:xfrm>
                          <a:prstGeom prst="rect">
                            <a:avLst/>
                          </a:prstGeom>
                          <a:noFill/>
                          <a:ln>
                            <a:noFill/>
                            <a:prstDash/>
                          </a:ln>
                        </pic:spPr>
                      </pic:pic>
                    </a:graphicData>
                  </a:graphic>
                </wp:inline>
              </w:drawing>
            </w:r>
          </w:p>
          <w:p w:rsidR="00C51B53" w:rsidRDefault="00914AEC">
            <w:pPr>
              <w:pStyle w:val="Standard"/>
              <w:tabs>
                <w:tab w:val="left" w:pos="560"/>
                <w:tab w:val="left" w:pos="1120"/>
              </w:tabs>
              <w:jc w:val="both"/>
            </w:pPr>
            <w:bookmarkStart w:id="0" w:name="_GoBack"/>
            <w:r>
              <w:rPr>
                <w:noProof/>
                <w:lang w:eastAsia="ja-JP" w:bidi="ar-SA"/>
              </w:rPr>
              <w:lastRenderedPageBreak/>
              <w:drawing>
                <wp:inline distT="0" distB="0" distL="0" distR="0">
                  <wp:extent cx="5062301" cy="8999250"/>
                  <wp:effectExtent l="0" t="0" r="5080" b="0"/>
                  <wp:docPr id="6" name="image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alphaModFix/>
                          </a:blip>
                          <a:srcRect/>
                          <a:stretch>
                            <a:fillRect/>
                          </a:stretch>
                        </pic:blipFill>
                        <pic:spPr>
                          <a:xfrm>
                            <a:off x="0" y="0"/>
                            <a:ext cx="5062301" cy="8999250"/>
                          </a:xfrm>
                          <a:prstGeom prst="rect">
                            <a:avLst/>
                          </a:prstGeom>
                          <a:noFill/>
                          <a:ln>
                            <a:noFill/>
                            <a:prstDash/>
                          </a:ln>
                        </pic:spPr>
                      </pic:pic>
                    </a:graphicData>
                  </a:graphic>
                </wp:inline>
              </w:drawing>
            </w:r>
            <w:bookmarkEnd w:id="0"/>
          </w:p>
          <w:p w:rsidR="00C51B53" w:rsidRDefault="00914AEC">
            <w:pPr>
              <w:pStyle w:val="Standard"/>
              <w:tabs>
                <w:tab w:val="left" w:pos="560"/>
                <w:tab w:val="left" w:pos="1120"/>
              </w:tabs>
              <w:jc w:val="both"/>
            </w:pPr>
            <w:r>
              <w:rPr>
                <w:noProof/>
                <w:lang w:eastAsia="ja-JP" w:bidi="ar-SA"/>
              </w:rPr>
              <w:lastRenderedPageBreak/>
              <w:drawing>
                <wp:inline distT="0" distB="0" distL="0" distR="0">
                  <wp:extent cx="5062301" cy="8999250"/>
                  <wp:effectExtent l="0" t="0" r="5080" b="0"/>
                  <wp:docPr id="7" name="image4.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alphaModFix/>
                            <a:extLst>
                              <a:ext uri="{BEBA8EAE-BF5A-486C-A8C5-ECC9F3942E4B}">
                                <a14:imgProps xmlns:a14="http://schemas.microsoft.com/office/drawing/2010/main">
                                  <a14:imgLayer r:embed="rId19">
                                    <a14:imgEffect>
                                      <a14:brightnessContrast bright="17000"/>
                                    </a14:imgEffect>
                                  </a14:imgLayer>
                                </a14:imgProps>
                              </a:ext>
                            </a:extLst>
                          </a:blip>
                          <a:srcRect/>
                          <a:stretch>
                            <a:fillRect/>
                          </a:stretch>
                        </pic:blipFill>
                        <pic:spPr>
                          <a:xfrm>
                            <a:off x="0" y="0"/>
                            <a:ext cx="5062301" cy="8999250"/>
                          </a:xfrm>
                          <a:prstGeom prst="rect">
                            <a:avLst/>
                          </a:prstGeom>
                          <a:noFill/>
                          <a:ln>
                            <a:noFill/>
                            <a:prstDash/>
                          </a:ln>
                        </pic:spPr>
                      </pic:pic>
                    </a:graphicData>
                  </a:graphic>
                </wp:inline>
              </w:drawing>
            </w:r>
          </w:p>
          <w:p w:rsidR="00C51B53" w:rsidRDefault="00914AEC">
            <w:pPr>
              <w:pStyle w:val="Standard"/>
              <w:tabs>
                <w:tab w:val="left" w:pos="560"/>
                <w:tab w:val="left" w:pos="1120"/>
              </w:tabs>
              <w:jc w:val="both"/>
              <w:rPr>
                <w:rFonts w:ascii="Calibri" w:eastAsia="Calibri" w:hAnsi="Calibri" w:cs="Calibri"/>
                <w:u w:val="single"/>
              </w:rPr>
            </w:pPr>
            <w:r>
              <w:rPr>
                <w:rFonts w:ascii="Calibri" w:eastAsia="Calibri" w:hAnsi="Calibri" w:cs="Calibri"/>
                <w:noProof/>
                <w:u w:val="single"/>
                <w:lang w:eastAsia="ja-JP" w:bidi="ar-SA"/>
              </w:rPr>
              <w:lastRenderedPageBreak/>
              <w:drawing>
                <wp:anchor distT="0" distB="0" distL="114300" distR="114300" simplePos="0" relativeHeight="251657216" behindDoc="1" locked="0" layoutInCell="1" allowOverlap="1">
                  <wp:simplePos x="0" y="0"/>
                  <wp:positionH relativeFrom="column">
                    <wp:posOffset>0</wp:posOffset>
                  </wp:positionH>
                  <wp:positionV relativeFrom="paragraph">
                    <wp:posOffset>0</wp:posOffset>
                  </wp:positionV>
                  <wp:extent cx="4988509" cy="8863919"/>
                  <wp:effectExtent l="0" t="0" r="2591" b="0"/>
                  <wp:wrapNone/>
                  <wp:docPr id="8" name="image8.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a:stretch>
                            <a:fillRect/>
                          </a:stretch>
                        </pic:blipFill>
                        <pic:spPr>
                          <a:xfrm>
                            <a:off x="0" y="0"/>
                            <a:ext cx="4988509" cy="8863919"/>
                          </a:xfrm>
                          <a:prstGeom prst="rect">
                            <a:avLst/>
                          </a:prstGeom>
                          <a:noFill/>
                          <a:ln>
                            <a:noFill/>
                            <a:prstDash/>
                          </a:ln>
                        </pic:spPr>
                      </pic:pic>
                    </a:graphicData>
                  </a:graphic>
                </wp:anchor>
              </w:drawing>
            </w:r>
          </w:p>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tabs>
                <w:tab w:val="left" w:pos="560"/>
                <w:tab w:val="left" w:pos="1120"/>
              </w:tabs>
              <w:jc w:val="both"/>
              <w:rPr>
                <w:rFonts w:ascii="Calibri" w:eastAsia="Calibri" w:hAnsi="Calibri" w:cs="Calibri"/>
                <w:u w:val="single"/>
              </w:rPr>
            </w:pPr>
            <w:r>
              <w:rPr>
                <w:rFonts w:ascii="Calibri" w:eastAsia="Calibri" w:hAnsi="Calibri" w:cs="Calibri"/>
                <w:noProof/>
                <w:u w:val="single"/>
                <w:lang w:eastAsia="ja-JP" w:bidi="ar-SA"/>
              </w:rPr>
              <w:drawing>
                <wp:anchor distT="0" distB="0" distL="114300" distR="114300" simplePos="0" relativeHeight="251658240" behindDoc="1" locked="0" layoutInCell="1" allowOverlap="1">
                  <wp:simplePos x="0" y="0"/>
                  <wp:positionH relativeFrom="column">
                    <wp:posOffset>0</wp:posOffset>
                  </wp:positionH>
                  <wp:positionV relativeFrom="paragraph">
                    <wp:posOffset>0</wp:posOffset>
                  </wp:positionV>
                  <wp:extent cx="4966197" cy="8824691"/>
                  <wp:effectExtent l="0" t="0" r="6350" b="0"/>
                  <wp:wrapNone/>
                  <wp:docPr id="9" name="image10.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alphaModFix/>
                            <a:extLst>
                              <a:ext uri="{BEBA8EAE-BF5A-486C-A8C5-ECC9F3942E4B}">
                                <a14:imgProps xmlns:a14="http://schemas.microsoft.com/office/drawing/2010/main">
                                  <a14:imgLayer r:embed="rId22">
                                    <a14:imgEffect>
                                      <a14:brightnessContrast bright="2000"/>
                                    </a14:imgEffect>
                                  </a14:imgLayer>
                                </a14:imgProps>
                              </a:ext>
                            </a:extLst>
                          </a:blip>
                          <a:srcRect/>
                          <a:stretch>
                            <a:fillRect/>
                          </a:stretch>
                        </pic:blipFill>
                        <pic:spPr>
                          <a:xfrm>
                            <a:off x="0" y="0"/>
                            <a:ext cx="4966197" cy="8824691"/>
                          </a:xfrm>
                          <a:prstGeom prst="rect">
                            <a:avLst/>
                          </a:prstGeom>
                          <a:noFill/>
                          <a:ln>
                            <a:noFill/>
                            <a:prstDash/>
                          </a:ln>
                        </pic:spPr>
                      </pic:pic>
                    </a:graphicData>
                  </a:graphic>
                </wp:anchor>
              </w:drawing>
            </w:r>
          </w:p>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tabs>
                <w:tab w:val="left" w:pos="560"/>
                <w:tab w:val="left" w:pos="1120"/>
              </w:tabs>
              <w:jc w:val="both"/>
            </w:pPr>
            <w:r>
              <w:rPr>
                <w:noProof/>
                <w:lang w:eastAsia="ja-JP" w:bidi="ar-SA"/>
              </w:rPr>
              <w:lastRenderedPageBreak/>
              <w:drawing>
                <wp:inline distT="0" distB="0" distL="0" distR="0">
                  <wp:extent cx="5377312" cy="9558040"/>
                  <wp:effectExtent l="0" t="0" r="0" b="5080"/>
                  <wp:docPr id="1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alphaModFix/>
                            <a:extLst>
                              <a:ext uri="{BEBA8EAE-BF5A-486C-A8C5-ECC9F3942E4B}">
                                <a14:imgProps xmlns:a14="http://schemas.microsoft.com/office/drawing/2010/main">
                                  <a14:imgLayer r:embed="rId12">
                                    <a14:imgEffect>
                                      <a14:brightnessContrast bright="9000"/>
                                    </a14:imgEffect>
                                  </a14:imgLayer>
                                </a14:imgProps>
                              </a:ext>
                            </a:extLst>
                          </a:blip>
                          <a:srcRect/>
                          <a:stretch>
                            <a:fillRect/>
                          </a:stretch>
                        </pic:blipFill>
                        <pic:spPr>
                          <a:xfrm>
                            <a:off x="0" y="0"/>
                            <a:ext cx="5377312" cy="9558040"/>
                          </a:xfrm>
                          <a:prstGeom prst="rect">
                            <a:avLst/>
                          </a:prstGeom>
                          <a:noFill/>
                          <a:ln>
                            <a:noFill/>
                            <a:prstDash/>
                          </a:ln>
                        </pic:spPr>
                      </pic:pic>
                    </a:graphicData>
                  </a:graphic>
                </wp:inline>
              </w:drawing>
            </w:r>
            <w:r>
              <w:rPr>
                <w:noProof/>
                <w:lang w:eastAsia="ja-JP" w:bidi="ar-SA"/>
              </w:rPr>
              <w:lastRenderedPageBreak/>
              <w:drawing>
                <wp:inline distT="0" distB="0" distL="0" distR="0">
                  <wp:extent cx="5377312" cy="9558040"/>
                  <wp:effectExtent l="0" t="0" r="0" b="5080"/>
                  <wp:docPr id="1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alphaModFix/>
                            <a:extLst>
                              <a:ext uri="{BEBA8EAE-BF5A-486C-A8C5-ECC9F3942E4B}">
                                <a14:imgProps xmlns:a14="http://schemas.microsoft.com/office/drawing/2010/main">
                                  <a14:imgLayer r:embed="rId14">
                                    <a14:imgEffect>
                                      <a14:brightnessContrast bright="3000"/>
                                    </a14:imgEffect>
                                  </a14:imgLayer>
                                </a14:imgProps>
                              </a:ext>
                            </a:extLst>
                          </a:blip>
                          <a:srcRect/>
                          <a:stretch>
                            <a:fillRect/>
                          </a:stretch>
                        </pic:blipFill>
                        <pic:spPr>
                          <a:xfrm>
                            <a:off x="0" y="0"/>
                            <a:ext cx="5377312" cy="9558040"/>
                          </a:xfrm>
                          <a:prstGeom prst="rect">
                            <a:avLst/>
                          </a:prstGeom>
                          <a:noFill/>
                          <a:ln>
                            <a:noFill/>
                            <a:prstDash/>
                          </a:ln>
                        </pic:spPr>
                      </pic:pic>
                    </a:graphicData>
                  </a:graphic>
                </wp:inline>
              </w:drawing>
            </w:r>
            <w:r>
              <w:rPr>
                <w:noProof/>
                <w:lang w:eastAsia="ja-JP" w:bidi="ar-SA"/>
              </w:rPr>
              <w:lastRenderedPageBreak/>
              <w:drawing>
                <wp:inline distT="0" distB="0" distL="0" distR="0">
                  <wp:extent cx="5377312" cy="9558040"/>
                  <wp:effectExtent l="0" t="0" r="0" b="5080"/>
                  <wp:docPr id="1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alphaModFix/>
                            <a:extLst>
                              <a:ext uri="{BEBA8EAE-BF5A-486C-A8C5-ECC9F3942E4B}">
                                <a14:imgProps xmlns:a14="http://schemas.microsoft.com/office/drawing/2010/main">
                                  <a14:imgLayer r:embed="rId16">
                                    <a14:imgEffect>
                                      <a14:brightnessContrast bright="4000"/>
                                    </a14:imgEffect>
                                  </a14:imgLayer>
                                </a14:imgProps>
                              </a:ext>
                            </a:extLst>
                          </a:blip>
                          <a:srcRect/>
                          <a:stretch>
                            <a:fillRect/>
                          </a:stretch>
                        </pic:blipFill>
                        <pic:spPr>
                          <a:xfrm>
                            <a:off x="0" y="0"/>
                            <a:ext cx="5377312" cy="9558040"/>
                          </a:xfrm>
                          <a:prstGeom prst="rect">
                            <a:avLst/>
                          </a:prstGeom>
                          <a:noFill/>
                          <a:ln>
                            <a:noFill/>
                            <a:prstDash/>
                          </a:ln>
                        </pic:spPr>
                      </pic:pic>
                    </a:graphicData>
                  </a:graphic>
                </wp:inline>
              </w:drawing>
            </w:r>
            <w:r>
              <w:rPr>
                <w:noProof/>
                <w:lang w:eastAsia="ja-JP" w:bidi="ar-SA"/>
              </w:rPr>
              <w:lastRenderedPageBreak/>
              <w:drawing>
                <wp:inline distT="0" distB="0" distL="0" distR="0">
                  <wp:extent cx="5377312" cy="9558040"/>
                  <wp:effectExtent l="0" t="0" r="0" b="5080"/>
                  <wp:docPr id="1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alphaModFix/>
                            <a:extLst>
                              <a:ext uri="{BEBA8EAE-BF5A-486C-A8C5-ECC9F3942E4B}">
                                <a14:imgProps xmlns:a14="http://schemas.microsoft.com/office/drawing/2010/main">
                                  <a14:imgLayer r:embed="rId27">
                                    <a14:imgEffect>
                                      <a14:brightnessContrast bright="8000"/>
                                    </a14:imgEffect>
                                  </a14:imgLayer>
                                </a14:imgProps>
                              </a:ext>
                            </a:extLst>
                          </a:blip>
                          <a:srcRect/>
                          <a:stretch>
                            <a:fillRect/>
                          </a:stretch>
                        </pic:blipFill>
                        <pic:spPr>
                          <a:xfrm>
                            <a:off x="0" y="0"/>
                            <a:ext cx="5377312" cy="9558040"/>
                          </a:xfrm>
                          <a:prstGeom prst="rect">
                            <a:avLst/>
                          </a:prstGeom>
                          <a:noFill/>
                          <a:ln>
                            <a:noFill/>
                            <a:prstDash/>
                          </a:ln>
                        </pic:spPr>
                      </pic:pic>
                    </a:graphicData>
                  </a:graphic>
                </wp:inline>
              </w:drawing>
            </w:r>
            <w:r>
              <w:rPr>
                <w:noProof/>
                <w:lang w:eastAsia="ja-JP" w:bidi="ar-SA"/>
              </w:rPr>
              <w:lastRenderedPageBreak/>
              <w:drawing>
                <wp:inline distT="0" distB="0" distL="0" distR="0">
                  <wp:extent cx="5377312" cy="9558040"/>
                  <wp:effectExtent l="0" t="0" r="0" b="5080"/>
                  <wp:docPr id="1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alphaModFix/>
                            <a:extLst>
                              <a:ext uri="{BEBA8EAE-BF5A-486C-A8C5-ECC9F3942E4B}">
                                <a14:imgProps xmlns:a14="http://schemas.microsoft.com/office/drawing/2010/main">
                                  <a14:imgLayer r:embed="rId19">
                                    <a14:imgEffect>
                                      <a14:brightnessContrast bright="5000"/>
                                    </a14:imgEffect>
                                  </a14:imgLayer>
                                </a14:imgProps>
                              </a:ext>
                            </a:extLst>
                          </a:blip>
                          <a:srcRect/>
                          <a:stretch>
                            <a:fillRect/>
                          </a:stretch>
                        </pic:blipFill>
                        <pic:spPr>
                          <a:xfrm>
                            <a:off x="0" y="0"/>
                            <a:ext cx="5377312" cy="9558040"/>
                          </a:xfrm>
                          <a:prstGeom prst="rect">
                            <a:avLst/>
                          </a:prstGeom>
                          <a:noFill/>
                          <a:ln>
                            <a:noFill/>
                            <a:prstDash/>
                          </a:ln>
                        </pic:spPr>
                      </pic:pic>
                    </a:graphicData>
                  </a:graphic>
                </wp:inline>
              </w:drawing>
            </w:r>
            <w:r>
              <w:rPr>
                <w:noProof/>
                <w:lang w:eastAsia="ja-JP" w:bidi="ar-SA"/>
              </w:rPr>
              <w:lastRenderedPageBreak/>
              <w:drawing>
                <wp:inline distT="0" distB="0" distL="0" distR="0">
                  <wp:extent cx="5995812" cy="3371758"/>
                  <wp:effectExtent l="0" t="0" r="5080" b="635"/>
                  <wp:docPr id="15" name="image5.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alphaModFix/>
                            <a:extLst>
                              <a:ext uri="{BEBA8EAE-BF5A-486C-A8C5-ECC9F3942E4B}">
                                <a14:imgProps xmlns:a14="http://schemas.microsoft.com/office/drawing/2010/main">
                                  <a14:imgLayer r:embed="rId30">
                                    <a14:imgEffect>
                                      <a14:brightnessContrast bright="20000"/>
                                    </a14:imgEffect>
                                  </a14:imgLayer>
                                </a14:imgProps>
                              </a:ext>
                            </a:extLst>
                          </a:blip>
                          <a:srcRect/>
                          <a:stretch>
                            <a:fillRect/>
                          </a:stretch>
                        </pic:blipFill>
                        <pic:spPr>
                          <a:xfrm>
                            <a:off x="0" y="0"/>
                            <a:ext cx="5995812" cy="3371758"/>
                          </a:xfrm>
                          <a:prstGeom prst="rect">
                            <a:avLst/>
                          </a:prstGeom>
                          <a:noFill/>
                          <a:ln>
                            <a:noFill/>
                            <a:prstDash/>
                          </a:ln>
                        </pic:spPr>
                      </pic:pic>
                    </a:graphicData>
                  </a:graphic>
                </wp:inline>
              </w:drawing>
            </w:r>
            <w:r>
              <w:rPr>
                <w:noProof/>
                <w:lang w:eastAsia="ja-JP" w:bidi="ar-SA"/>
              </w:rPr>
              <w:drawing>
                <wp:inline distT="0" distB="0" distL="0" distR="0">
                  <wp:extent cx="5995812" cy="3371758"/>
                  <wp:effectExtent l="0" t="0" r="5080" b="635"/>
                  <wp:docPr id="16" name="image1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alphaModFix/>
                            <a:extLst>
                              <a:ext uri="{BEBA8EAE-BF5A-486C-A8C5-ECC9F3942E4B}">
                                <a14:imgProps xmlns:a14="http://schemas.microsoft.com/office/drawing/2010/main">
                                  <a14:imgLayer r:embed="rId32">
                                    <a14:imgEffect>
                                      <a14:brightnessContrast bright="12000"/>
                                    </a14:imgEffect>
                                  </a14:imgLayer>
                                </a14:imgProps>
                              </a:ext>
                            </a:extLst>
                          </a:blip>
                          <a:srcRect/>
                          <a:stretch>
                            <a:fillRect/>
                          </a:stretch>
                        </pic:blipFill>
                        <pic:spPr>
                          <a:xfrm>
                            <a:off x="0" y="0"/>
                            <a:ext cx="5995812" cy="3371758"/>
                          </a:xfrm>
                          <a:prstGeom prst="rect">
                            <a:avLst/>
                          </a:prstGeom>
                          <a:noFill/>
                          <a:ln>
                            <a:noFill/>
                            <a:prstDash/>
                          </a:ln>
                        </pic:spPr>
                      </pic:pic>
                    </a:graphicData>
                  </a:graphic>
                </wp:inline>
              </w:drawing>
            </w:r>
          </w:p>
          <w:p w:rsidR="00C51B53" w:rsidRDefault="00C51B53">
            <w:pPr>
              <w:pStyle w:val="Standard"/>
              <w:tabs>
                <w:tab w:val="left" w:pos="560"/>
                <w:tab w:val="left" w:pos="1120"/>
              </w:tabs>
              <w:jc w:val="both"/>
              <w:rPr>
                <w:rFonts w:ascii="Calibri" w:eastAsia="Calibri" w:hAnsi="Calibri" w:cs="Calibri"/>
              </w:rPr>
            </w:pPr>
          </w:p>
        </w:tc>
      </w:tr>
    </w:tbl>
    <w:p w:rsidR="00C51B53" w:rsidRDefault="00C51B53">
      <w:pPr>
        <w:pStyle w:val="Standard"/>
        <w:tabs>
          <w:tab w:val="left" w:pos="560"/>
          <w:tab w:val="left" w:pos="1120"/>
        </w:tabs>
        <w:jc w:val="both"/>
        <w:rPr>
          <w:rFonts w:ascii="Calibri" w:eastAsia="Calibri" w:hAnsi="Calibri" w:cs="Calibri"/>
          <w:u w:val="single"/>
        </w:rPr>
      </w:pPr>
    </w:p>
    <w:tbl>
      <w:tblPr>
        <w:tblW w:w="9782" w:type="dxa"/>
        <w:tblInd w:w="-15" w:type="dxa"/>
        <w:tblLayout w:type="fixed"/>
        <w:tblCellMar>
          <w:left w:w="10" w:type="dxa"/>
          <w:right w:w="10" w:type="dxa"/>
        </w:tblCellMar>
        <w:tblLook w:val="04A0" w:firstRow="1" w:lastRow="0" w:firstColumn="1" w:lastColumn="0" w:noHBand="0" w:noVBand="1"/>
      </w:tblPr>
      <w:tblGrid>
        <w:gridCol w:w="9782"/>
      </w:tblGrid>
      <w:tr w:rsidR="00C51B53">
        <w:tblPrEx>
          <w:tblCellMar>
            <w:top w:w="0" w:type="dxa"/>
            <w:bottom w:w="0" w:type="dxa"/>
          </w:tblCellMar>
        </w:tblPrEx>
        <w:tc>
          <w:tcPr>
            <w:tcW w:w="978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C51B53" w:rsidRDefault="00914AEC">
            <w:pPr>
              <w:pStyle w:val="Standard"/>
              <w:tabs>
                <w:tab w:val="left" w:pos="560"/>
                <w:tab w:val="left" w:pos="1120"/>
              </w:tabs>
              <w:spacing w:before="120" w:after="120"/>
              <w:jc w:val="center"/>
            </w:pPr>
            <w:r>
              <w:rPr>
                <w:rFonts w:ascii="Calibri" w:eastAsia="Calibri" w:hAnsi="Calibri" w:cs="Calibri"/>
                <w:b/>
              </w:rPr>
              <w:t>Questions posées par l’enseignant</w:t>
            </w:r>
          </w:p>
        </w:tc>
      </w:tr>
      <w:tr w:rsidR="00C51B53">
        <w:tblPrEx>
          <w:tblCellMar>
            <w:top w:w="0" w:type="dxa"/>
            <w:bottom w:w="0" w:type="dxa"/>
          </w:tblCellMar>
        </w:tblPrEx>
        <w:tc>
          <w:tcPr>
            <w:tcW w:w="9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pPr>
            <w:r>
              <w:t>1) En quoi est-ce que c'est remarquable que l'entropie soit une fonction d'état?</w:t>
            </w:r>
          </w:p>
          <w:p w:rsidR="00C51B53" w:rsidRDefault="00914AEC">
            <w:pPr>
              <w:pStyle w:val="Standard"/>
            </w:pPr>
            <w:r>
              <w:t>- c’est une grandeur qu’on peut relier à une vision microscopique du désordre qu’on peut relier à un petit nombre de variables d’état.</w:t>
            </w:r>
          </w:p>
          <w:p w:rsidR="00C51B53" w:rsidRDefault="00914AEC">
            <w:pPr>
              <w:pStyle w:val="Standard"/>
            </w:pPr>
            <w:r>
              <w:t>2) ça veut dire quoi concrètement que l'</w:t>
            </w:r>
            <w:r>
              <w:t>entropie est une fonction d'état?</w:t>
            </w:r>
          </w:p>
          <w:p w:rsidR="00C51B53" w:rsidRDefault="00914AEC">
            <w:pPr>
              <w:pStyle w:val="Standard"/>
            </w:pPr>
            <w:r>
              <w:t>- On peut extraire toute l’information du système de la fonction d’état</w:t>
            </w:r>
          </w:p>
          <w:p w:rsidR="00C51B53" w:rsidRDefault="00914AEC">
            <w:pPr>
              <w:pStyle w:val="Standard"/>
            </w:pPr>
            <w:r>
              <w:t>3) Elle dépend de quoi une fonction d'état?</w:t>
            </w:r>
          </w:p>
          <w:p w:rsidR="00C51B53" w:rsidRDefault="00914AEC">
            <w:pPr>
              <w:pStyle w:val="Standard"/>
            </w:pPr>
            <w:r>
              <w:t>- un petit nombre de paramètres d’état</w:t>
            </w:r>
          </w:p>
          <w:p w:rsidR="00C51B53" w:rsidRDefault="00914AEC">
            <w:pPr>
              <w:pStyle w:val="Standard"/>
            </w:pPr>
            <w:r>
              <w:t>4) Historiquement pourquoi c'est important le second principe?</w:t>
            </w:r>
          </w:p>
          <w:p w:rsidR="00C51B53" w:rsidRDefault="00914AEC">
            <w:pPr>
              <w:pStyle w:val="Standard"/>
            </w:pPr>
            <w:r>
              <w:lastRenderedPageBreak/>
              <w:t>- Ça</w:t>
            </w:r>
            <w:r>
              <w:t xml:space="preserve"> explique la limite du rendement des machines thermiques par rapport au rendement de Carnot</w:t>
            </w:r>
            <w:r>
              <w:t xml:space="preserve">, et ça limite les machines dans le diagramme de </w:t>
            </w:r>
            <w:proofErr w:type="spellStart"/>
            <w:r>
              <w:t>Raveau</w:t>
            </w:r>
            <w:proofErr w:type="spellEnd"/>
            <w:r>
              <w:t xml:space="preserve"> </w:t>
            </w:r>
            <w:proofErr w:type="spellStart"/>
            <w:r>
              <w:t>Qf</w:t>
            </w:r>
            <w:proofErr w:type="spellEnd"/>
            <w:r>
              <w:t>/</w:t>
            </w:r>
            <w:proofErr w:type="spellStart"/>
            <w:r>
              <w:t>Qc</w:t>
            </w:r>
            <w:proofErr w:type="spellEnd"/>
          </w:p>
          <w:p w:rsidR="00C51B53" w:rsidRDefault="00914AEC">
            <w:pPr>
              <w:pStyle w:val="Standard"/>
            </w:pPr>
            <w:r>
              <w:t>5) Dans l'exemple de JGL, elle vient d'où l'irréversibilité?</w:t>
            </w:r>
          </w:p>
          <w:p w:rsidR="00C51B53" w:rsidRDefault="00914AEC">
            <w:pPr>
              <w:pStyle w:val="Standard"/>
            </w:pPr>
            <w:r>
              <w:t>- on peut le comprendre avec les micro-éta</w:t>
            </w:r>
            <w:r>
              <w:t>ts</w:t>
            </w:r>
          </w:p>
          <w:p w:rsidR="00C51B53" w:rsidRDefault="00914AEC">
            <w:pPr>
              <w:pStyle w:val="Standard"/>
              <w:numPr>
                <w:ilvl w:val="0"/>
                <w:numId w:val="2"/>
              </w:numPr>
            </w:pPr>
            <w:r>
              <w:t>gradient de concentration en air !</w:t>
            </w:r>
          </w:p>
          <w:p w:rsidR="00C51B53" w:rsidRDefault="00914AEC">
            <w:pPr>
              <w:pStyle w:val="Standard"/>
            </w:pPr>
            <w:r>
              <w:t>6) Quelles sont les causes d'irréversibilité qu'on nomme au niveau CPGE?</w:t>
            </w:r>
          </w:p>
          <w:p w:rsidR="00C51B53" w:rsidRDefault="00914AEC">
            <w:pPr>
              <w:pStyle w:val="Standard"/>
            </w:pPr>
            <w:r>
              <w:t>- dit dans la leçon</w:t>
            </w:r>
          </w:p>
          <w:p w:rsidR="00C51B53" w:rsidRDefault="00914AEC">
            <w:pPr>
              <w:pStyle w:val="Standard"/>
            </w:pPr>
            <w:r>
              <w:t>7) On est à l'équilibre mécanique quand on ouvre la vanne ?</w:t>
            </w:r>
          </w:p>
          <w:p w:rsidR="00C51B53" w:rsidRDefault="00914AEC">
            <w:pPr>
              <w:pStyle w:val="Standard"/>
            </w:pPr>
            <w:r>
              <w:t>- Non, il y a un gradient de concentration e particules (même une</w:t>
            </w:r>
            <w:r>
              <w:t xml:space="preserve"> discontinuité)</w:t>
            </w:r>
          </w:p>
          <w:p w:rsidR="00C51B53" w:rsidRDefault="00914AEC">
            <w:pPr>
              <w:pStyle w:val="Standard"/>
            </w:pPr>
            <w:r>
              <w:t>8) C'est quoi le lien entre la réversibilité du temps/ symétrie des équations et la réversibilité d'une suite d'états quasi-statiques?</w:t>
            </w:r>
          </w:p>
          <w:p w:rsidR="00C51B53" w:rsidRDefault="00914AEC">
            <w:pPr>
              <w:pStyle w:val="Standard"/>
            </w:pPr>
            <w:r>
              <w:t xml:space="preserve">9) en thermodynamique d'équilibre on pourrait voir que des équations où </w:t>
            </w:r>
            <w:proofErr w:type="spellStart"/>
            <w:r>
              <w:t>t</w:t>
            </w:r>
            <w:proofErr w:type="spellEnd"/>
            <w:r>
              <w:t xml:space="preserve"> donne -t sont liés à des transf</w:t>
            </w:r>
            <w:r>
              <w:t>ormations réversible?</w:t>
            </w:r>
          </w:p>
          <w:p w:rsidR="00C51B53" w:rsidRDefault="00914AEC">
            <w:pPr>
              <w:pStyle w:val="Standard"/>
            </w:pPr>
            <w:r>
              <w:t xml:space="preserve">- En thermodynamique d’équilibre </w:t>
            </w:r>
            <w:proofErr w:type="spellStart"/>
            <w:r>
              <w:t>t</w:t>
            </w:r>
            <w:proofErr w:type="spellEnd"/>
            <w:r>
              <w:t xml:space="preserve"> donne –t ne se pose pas car on est à l’équilibre ça a du sens que en thermo hors équilibre</w:t>
            </w:r>
          </w:p>
          <w:p w:rsidR="00C51B53" w:rsidRDefault="00914AEC">
            <w:pPr>
              <w:pStyle w:val="Standard"/>
            </w:pPr>
            <w:r>
              <w:t xml:space="preserve">10) Il y a une propriété de S </w:t>
            </w:r>
            <w:r>
              <w:t>dont</w:t>
            </w:r>
            <w:r>
              <w:t xml:space="preserve"> tu n'as pas parlé</w:t>
            </w:r>
            <w:r>
              <w:t>e</w:t>
            </w:r>
            <w:r>
              <w:t>, laquelle? Il y a des limites à cette propriété?</w:t>
            </w:r>
          </w:p>
          <w:p w:rsidR="00C51B53" w:rsidRDefault="00914AEC">
            <w:pPr>
              <w:pStyle w:val="Standard"/>
            </w:pPr>
            <w:r>
              <w:t>Exten</w:t>
            </w:r>
            <w:r>
              <w:t xml:space="preserve">sivité, il faut que il n’y </w:t>
            </w:r>
            <w:proofErr w:type="gramStart"/>
            <w:r>
              <w:t>ai</w:t>
            </w:r>
            <w:proofErr w:type="gramEnd"/>
            <w:r>
              <w:t xml:space="preserve"> pas d’interactions entre les deux systèmes (on peut par exemple négliger des </w:t>
            </w:r>
            <w:proofErr w:type="spellStart"/>
            <w:r>
              <w:t>intéractions</w:t>
            </w:r>
            <w:proofErr w:type="spellEnd"/>
            <w:r>
              <w:t xml:space="preserve"> en surface par rapport au volume)</w:t>
            </w:r>
          </w:p>
          <w:p w:rsidR="00C51B53" w:rsidRDefault="00914AEC">
            <w:pPr>
              <w:pStyle w:val="Standard"/>
            </w:pPr>
            <w:r>
              <w:t>11) Elles disent quoi les lois de joule?</w:t>
            </w:r>
          </w:p>
          <w:p w:rsidR="00C51B53" w:rsidRDefault="00914AEC">
            <w:pPr>
              <w:pStyle w:val="Standard"/>
            </w:pPr>
            <w:r>
              <w:t xml:space="preserve">- U et H d’un GP ne </w:t>
            </w:r>
            <w:proofErr w:type="spellStart"/>
            <w:r>
              <w:t>depend</w:t>
            </w:r>
            <w:proofErr w:type="spellEnd"/>
            <w:r>
              <w:t xml:space="preserve"> que de T</w:t>
            </w:r>
          </w:p>
          <w:p w:rsidR="00C51B53" w:rsidRDefault="00914AEC">
            <w:pPr>
              <w:pStyle w:val="Standard"/>
            </w:pPr>
            <w:r>
              <w:t>12) C'est une équivalence</w:t>
            </w:r>
            <w:r>
              <w:t xml:space="preserve"> entre GP et lois de joule?</w:t>
            </w:r>
          </w:p>
          <w:p w:rsidR="00C51B53" w:rsidRDefault="00914AEC">
            <w:pPr>
              <w:pStyle w:val="Standard"/>
            </w:pPr>
            <w:r>
              <w:t>- C’est réciproque si on vérifie les 2 lois de joule</w:t>
            </w:r>
          </w:p>
          <w:p w:rsidR="00C51B53" w:rsidRDefault="00914AEC">
            <w:pPr>
              <w:pStyle w:val="Standard"/>
            </w:pPr>
            <w:r>
              <w:t>13) Entropie fonction d'état, on peut la calculer sur un chemin fictif, préciser</w:t>
            </w:r>
          </w:p>
          <w:p w:rsidR="00C51B53" w:rsidRDefault="00914AEC">
            <w:pPr>
              <w:pStyle w:val="Standard"/>
            </w:pPr>
            <w:r>
              <w:t>- La variation d’une fonction d’état ne dépend que de l’état initial et final</w:t>
            </w:r>
          </w:p>
          <w:p w:rsidR="00C51B53" w:rsidRDefault="00914AEC">
            <w:pPr>
              <w:pStyle w:val="Standard"/>
            </w:pPr>
            <w:r>
              <w:t>14) C'est éviden</w:t>
            </w:r>
            <w:r>
              <w:t>t que le chemin fictif réversible existe?</w:t>
            </w:r>
          </w:p>
          <w:p w:rsidR="00C51B53" w:rsidRDefault="00914AEC">
            <w:pPr>
              <w:pStyle w:val="Standard"/>
            </w:pPr>
            <w:r>
              <w:t>- Ce n’est pas évident non</w:t>
            </w:r>
          </w:p>
          <w:p w:rsidR="00C51B53" w:rsidRDefault="00914AEC">
            <w:pPr>
              <w:pStyle w:val="Standard"/>
            </w:pPr>
            <w:r>
              <w:t>15</w:t>
            </w:r>
            <w:proofErr w:type="gramStart"/>
            <w:r>
              <w:t>)Pourquoi</w:t>
            </w:r>
            <w:proofErr w:type="gramEnd"/>
            <w:r>
              <w:t xml:space="preserve"> dans le bilan  quand on fait le calcul pour montrer que le transfert thermique se fait du chaud vers le froid, dS1 et dS2 n'ont qu'un thème d'échange?</w:t>
            </w:r>
          </w:p>
          <w:p w:rsidR="00C51B53" w:rsidRDefault="00914AEC">
            <w:pPr>
              <w:pStyle w:val="Standard"/>
            </w:pPr>
            <w:r>
              <w:t>- On prend un chemin rév</w:t>
            </w:r>
            <w:r>
              <w:t>ersible, pas évident de l’expliquer</w:t>
            </w:r>
          </w:p>
          <w:p w:rsidR="00C51B53" w:rsidRDefault="00914AEC">
            <w:pPr>
              <w:pStyle w:val="Standard"/>
            </w:pPr>
            <w:r>
              <w:t>16) La conduction est réalisé par la conduction thermique et chocs, préciser</w:t>
            </w:r>
          </w:p>
          <w:p w:rsidR="00C51B53" w:rsidRDefault="00914AEC">
            <w:pPr>
              <w:pStyle w:val="Standard"/>
            </w:pPr>
            <w:r>
              <w:t xml:space="preserve">- Ça </w:t>
            </w:r>
            <w:proofErr w:type="spellStart"/>
            <w:r>
              <w:t>depend</w:t>
            </w:r>
            <w:proofErr w:type="spellEnd"/>
            <w:r>
              <w:t xml:space="preserve"> si on a un solide ou liquide. Ex solide : vibration des phonons.</w:t>
            </w:r>
          </w:p>
          <w:p w:rsidR="00C51B53" w:rsidRDefault="00914AEC">
            <w:pPr>
              <w:pStyle w:val="Standard"/>
            </w:pPr>
            <w:r>
              <w:t>17) En quoi le fait qu'il y a agitation thermique propage une inho</w:t>
            </w:r>
            <w:r>
              <w:t>mogénéité thermique</w:t>
            </w:r>
          </w:p>
          <w:p w:rsidR="00C51B53" w:rsidRDefault="00914AEC">
            <w:pPr>
              <w:pStyle w:val="Standard"/>
            </w:pPr>
            <w:r>
              <w:t>- On peut relier le degré d’agitation des particules à l’énergie thermique, propagation ensuite de proche en proche</w:t>
            </w:r>
          </w:p>
          <w:p w:rsidR="00C51B53" w:rsidRDefault="00914AEC">
            <w:pPr>
              <w:pStyle w:val="Standard"/>
            </w:pPr>
            <w:r>
              <w:t xml:space="preserve">18) Il faut </w:t>
            </w:r>
            <w:proofErr w:type="spellStart"/>
            <w:r>
              <w:t>forcment</w:t>
            </w:r>
            <w:proofErr w:type="spellEnd"/>
            <w:r>
              <w:t xml:space="preserve"> un gradient de température/densité pour u; il y ait de la convection?</w:t>
            </w:r>
          </w:p>
          <w:p w:rsidR="00C51B53" w:rsidRDefault="00914AEC">
            <w:pPr>
              <w:pStyle w:val="Standard"/>
            </w:pPr>
            <w:r>
              <w:t>19) Quelle différence entre c</w:t>
            </w:r>
            <w:r>
              <w:t>onvection naturelle et forcée ?</w:t>
            </w:r>
          </w:p>
          <w:p w:rsidR="00C51B53" w:rsidRDefault="00914AEC">
            <w:pPr>
              <w:pStyle w:val="Standard"/>
            </w:pPr>
            <w:r>
              <w:t>20) Pourquoi on a besoin de l’équilibre thermo locale ?</w:t>
            </w:r>
          </w:p>
          <w:p w:rsidR="00C51B53" w:rsidRDefault="00914AEC">
            <w:pPr>
              <w:pStyle w:val="Standard"/>
            </w:pPr>
            <w:r>
              <w:t xml:space="preserve">- Pour </w:t>
            </w:r>
            <w:proofErr w:type="spellStart"/>
            <w:r>
              <w:t>definir</w:t>
            </w:r>
            <w:proofErr w:type="spellEnd"/>
            <w:r>
              <w:t xml:space="preserve"> les variables thermodynamiques (ex, température) il faut être à l’équilibre. Pour faire le bilan on a aussi utilisé le premier principe, les fonctions </w:t>
            </w:r>
            <w:r>
              <w:t xml:space="preserve">d’état sont aussi </w:t>
            </w:r>
            <w:proofErr w:type="gramStart"/>
            <w:r>
              <w:t>définis</w:t>
            </w:r>
            <w:proofErr w:type="gramEnd"/>
            <w:r>
              <w:t xml:space="preserve"> à l’équilibre thermodynamique.</w:t>
            </w:r>
          </w:p>
          <w:p w:rsidR="00C51B53" w:rsidRDefault="00914AEC">
            <w:pPr>
              <w:pStyle w:val="Standard"/>
            </w:pPr>
            <w:r>
              <w:t>21) On a besoin de la loi de Fourier pour parler d’irréversibilité en diffusion ?</w:t>
            </w:r>
          </w:p>
          <w:p w:rsidR="00C51B53" w:rsidRDefault="00914AEC">
            <w:pPr>
              <w:pStyle w:val="Standard"/>
            </w:pPr>
            <w:r>
              <w:t xml:space="preserve">- Non, il faut juste qu’on garde </w:t>
            </w:r>
            <w:proofErr w:type="gramStart"/>
            <w:r>
              <w:t>la</w:t>
            </w:r>
            <w:proofErr w:type="gramEnd"/>
            <w:r>
              <w:t xml:space="preserve"> sens des écoulements de l’énergie qui peut être </w:t>
            </w:r>
            <w:proofErr w:type="spellStart"/>
            <w:r>
              <w:t>modelisée</w:t>
            </w:r>
            <w:proofErr w:type="spellEnd"/>
            <w:r>
              <w:t xml:space="preserve"> autrement. Ce qui compt</w:t>
            </w:r>
            <w:r>
              <w:t>e c’est d/</w:t>
            </w:r>
            <w:proofErr w:type="spellStart"/>
            <w:r>
              <w:t>dt</w:t>
            </w:r>
            <w:proofErr w:type="spellEnd"/>
            <w:r>
              <w:t xml:space="preserve"> dans l’équation.</w:t>
            </w:r>
          </w:p>
          <w:p w:rsidR="00C51B53" w:rsidRDefault="00914AEC">
            <w:pPr>
              <w:pStyle w:val="Standard"/>
            </w:pPr>
            <w:r>
              <w:t>22) Quelle différence entre une loi phénoménologique et une loi empirique?</w:t>
            </w:r>
          </w:p>
          <w:p w:rsidR="00C51B53" w:rsidRDefault="00914AEC">
            <w:pPr>
              <w:pStyle w:val="Standard"/>
            </w:pPr>
            <w:r>
              <w:t xml:space="preserve">- Empirique – pas de </w:t>
            </w:r>
            <w:proofErr w:type="spellStart"/>
            <w:r>
              <w:t>theorie</w:t>
            </w:r>
            <w:proofErr w:type="spellEnd"/>
            <w:r>
              <w:t xml:space="preserve"> pour l’expliquer vraiment (ajustement de données </w:t>
            </w:r>
            <w:proofErr w:type="spellStart"/>
            <w:r>
              <w:t>experimentales</w:t>
            </w:r>
            <w:proofErr w:type="spellEnd"/>
            <w:r>
              <w:t>)</w:t>
            </w:r>
            <w:r>
              <w:br/>
            </w:r>
            <w:r>
              <w:t xml:space="preserve">- phénoménologique – ça vient d’une théorie, d’un </w:t>
            </w:r>
            <w:proofErr w:type="spellStart"/>
            <w:r>
              <w:t>dvlp</w:t>
            </w:r>
            <w:proofErr w:type="spellEnd"/>
            <w:r>
              <w:t xml:space="preserve"> ma</w:t>
            </w:r>
            <w:r>
              <w:t xml:space="preserve">thématique souvent (rencontre théorique </w:t>
            </w:r>
            <w:proofErr w:type="spellStart"/>
            <w:r>
              <w:t>expermientale</w:t>
            </w:r>
            <w:proofErr w:type="spellEnd"/>
            <w:r>
              <w:t>)</w:t>
            </w: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tc>
      </w:tr>
      <w:tr w:rsidR="00C51B53">
        <w:tblPrEx>
          <w:tblCellMar>
            <w:top w:w="0" w:type="dxa"/>
            <w:bottom w:w="0" w:type="dxa"/>
          </w:tblCellMar>
        </w:tblPrEx>
        <w:tc>
          <w:tcPr>
            <w:tcW w:w="978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C51B53" w:rsidRDefault="00914AEC">
            <w:pPr>
              <w:pStyle w:val="Standard"/>
              <w:tabs>
                <w:tab w:val="left" w:pos="560"/>
                <w:tab w:val="left" w:pos="1120"/>
              </w:tabs>
              <w:spacing w:before="120" w:after="120"/>
              <w:jc w:val="center"/>
            </w:pPr>
            <w:r>
              <w:rPr>
                <w:rFonts w:ascii="Calibri" w:eastAsia="Calibri" w:hAnsi="Calibri" w:cs="Calibri"/>
                <w:b/>
              </w:rPr>
              <w:lastRenderedPageBreak/>
              <w:t>Commentaires donnés par l’enseignant</w:t>
            </w:r>
          </w:p>
        </w:tc>
      </w:tr>
      <w:tr w:rsidR="00C51B53">
        <w:tblPrEx>
          <w:tblCellMar>
            <w:top w:w="0" w:type="dxa"/>
            <w:bottom w:w="0" w:type="dxa"/>
          </w:tblCellMar>
        </w:tblPrEx>
        <w:trPr>
          <w:trHeight w:val="7725"/>
        </w:trPr>
        <w:tc>
          <w:tcPr>
            <w:tcW w:w="9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tabs>
                <w:tab w:val="left" w:pos="560"/>
                <w:tab w:val="left" w:pos="1120"/>
              </w:tabs>
              <w:jc w:val="both"/>
            </w:pPr>
            <w:r>
              <w:rPr>
                <w:rFonts w:ascii="Calibri" w:eastAsia="Calibri" w:hAnsi="Calibri" w:cs="Calibri"/>
                <w:u w:val="single"/>
              </w:rPr>
              <w:t>cf. supra et infra.</w:t>
            </w: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tc>
      </w:tr>
      <w:tr w:rsidR="00C51B53">
        <w:tblPrEx>
          <w:tblCellMar>
            <w:top w:w="0" w:type="dxa"/>
            <w:bottom w:w="0" w:type="dxa"/>
          </w:tblCellMar>
        </w:tblPrEx>
        <w:tc>
          <w:tcPr>
            <w:tcW w:w="9782" w:type="dxa"/>
            <w:tcBorders>
              <w:top w:val="single" w:sz="4" w:space="0" w:color="000000"/>
              <w:left w:val="single" w:sz="4" w:space="0" w:color="000000"/>
              <w:bottom w:val="single" w:sz="4" w:space="0" w:color="000000"/>
              <w:right w:val="single" w:sz="4" w:space="0" w:color="000000"/>
            </w:tcBorders>
            <w:shd w:val="clear" w:color="auto" w:fill="FFBF00"/>
            <w:tcMar>
              <w:top w:w="0" w:type="dxa"/>
              <w:left w:w="108" w:type="dxa"/>
              <w:bottom w:w="0" w:type="dxa"/>
              <w:right w:w="108" w:type="dxa"/>
            </w:tcMar>
          </w:tcPr>
          <w:p w:rsidR="00C51B53" w:rsidRDefault="00914AEC">
            <w:pPr>
              <w:pStyle w:val="Standard"/>
              <w:tabs>
                <w:tab w:val="left" w:pos="560"/>
                <w:tab w:val="left" w:pos="1120"/>
              </w:tabs>
              <w:spacing w:before="120" w:after="120"/>
              <w:jc w:val="center"/>
            </w:pPr>
            <w:r>
              <w:rPr>
                <w:rFonts w:ascii="Calibri" w:eastAsia="Calibri" w:hAnsi="Calibri" w:cs="Calibri"/>
                <w:b/>
              </w:rPr>
              <w:t>Partie réservée au correcteur</w:t>
            </w:r>
          </w:p>
        </w:tc>
      </w:tr>
      <w:tr w:rsidR="00C51B53">
        <w:tblPrEx>
          <w:tblCellMar>
            <w:top w:w="0" w:type="dxa"/>
            <w:bottom w:w="0" w:type="dxa"/>
          </w:tblCellMar>
        </w:tblPrEx>
        <w:trPr>
          <w:trHeight w:val="13790"/>
        </w:trPr>
        <w:tc>
          <w:tcPr>
            <w:tcW w:w="9782" w:type="dxa"/>
            <w:tcBorders>
              <w:left w:val="single" w:sz="4" w:space="0" w:color="000000"/>
              <w:bottom w:val="single" w:sz="4" w:space="0" w:color="000000"/>
              <w:right w:val="single" w:sz="4" w:space="0" w:color="000000"/>
            </w:tcBorders>
            <w:tcMar>
              <w:top w:w="0" w:type="dxa"/>
              <w:left w:w="108" w:type="dxa"/>
              <w:bottom w:w="0" w:type="dxa"/>
              <w:right w:w="108" w:type="dxa"/>
            </w:tcMar>
          </w:tcPr>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tabs>
                <w:tab w:val="left" w:pos="560"/>
                <w:tab w:val="left" w:pos="1120"/>
              </w:tabs>
              <w:jc w:val="both"/>
            </w:pPr>
            <w:r>
              <w:rPr>
                <w:rFonts w:ascii="Calibri" w:eastAsia="Calibri" w:hAnsi="Calibri" w:cs="Calibri"/>
                <w:b/>
                <w:u w:val="single"/>
              </w:rPr>
              <w:t>Avis général sur la leçon (plan, contenu, etc.)</w:t>
            </w:r>
          </w:p>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tabs>
                <w:tab w:val="left" w:pos="560"/>
                <w:tab w:val="left" w:pos="1120"/>
              </w:tabs>
              <w:jc w:val="both"/>
            </w:pPr>
            <w:r>
              <w:rPr>
                <w:rFonts w:ascii="Calibri" w:eastAsia="Calibri" w:hAnsi="Calibri" w:cs="Calibri"/>
              </w:rPr>
              <w:t xml:space="preserve">Leçon correcte </w:t>
            </w:r>
            <w:r>
              <w:rPr>
                <w:rFonts w:ascii="Calibri" w:eastAsia="Calibri" w:hAnsi="Calibri" w:cs="Calibri"/>
              </w:rPr>
              <w:t>mais le plan est trop ambitieux et manque de lien entre les diverses parties. Il n’est pas nécessaire de reparler de toute la diffusion thermique, on attend surtout un commentaire sur l’irréversibilité liée à ce phénomène.</w:t>
            </w:r>
          </w:p>
          <w:p w:rsidR="00C51B53" w:rsidRDefault="00914AEC">
            <w:pPr>
              <w:pStyle w:val="Standard"/>
              <w:tabs>
                <w:tab w:val="left" w:pos="560"/>
                <w:tab w:val="left" w:pos="1120"/>
              </w:tabs>
              <w:jc w:val="both"/>
            </w:pPr>
            <w:r>
              <w:rPr>
                <w:rFonts w:ascii="Calibri" w:eastAsia="Calibri" w:hAnsi="Calibri" w:cs="Calibri"/>
              </w:rPr>
              <w:t>Il faut des applications (pratiqu</w:t>
            </w:r>
            <w:r>
              <w:rPr>
                <w:rFonts w:ascii="Calibri" w:eastAsia="Calibri" w:hAnsi="Calibri" w:cs="Calibri"/>
              </w:rPr>
              <w:t>es et numériques) pour rendre la leçon plus vivante et ne pas faire que du formalisme.</w:t>
            </w: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tabs>
                <w:tab w:val="left" w:pos="560"/>
                <w:tab w:val="left" w:pos="1120"/>
              </w:tabs>
              <w:jc w:val="both"/>
            </w:pPr>
            <w:r>
              <w:rPr>
                <w:rFonts w:ascii="Calibri" w:eastAsia="Calibri" w:hAnsi="Calibri" w:cs="Calibri"/>
                <w:b/>
                <w:u w:val="single"/>
              </w:rPr>
              <w:t>Notions fondamentales à aborder, secondaires, délicates</w:t>
            </w:r>
          </w:p>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tabs>
                <w:tab w:val="left" w:pos="560"/>
                <w:tab w:val="left" w:pos="1120"/>
              </w:tabs>
              <w:jc w:val="both"/>
            </w:pPr>
            <w:r>
              <w:rPr>
                <w:rFonts w:ascii="Calibri" w:eastAsia="Calibri" w:hAnsi="Calibri" w:cs="Calibri"/>
                <w:u w:val="single"/>
              </w:rPr>
              <w:t>I</w:t>
            </w:r>
            <w:r>
              <w:rPr>
                <w:rFonts w:ascii="Calibri" w:eastAsia="Calibri" w:hAnsi="Calibri" w:cs="Calibri"/>
              </w:rPr>
              <w:t>l faut absolument prendre le temps de distinguer les deux définitions de l’irréversibilité qu’on a en physi</w:t>
            </w:r>
            <w:r>
              <w:rPr>
                <w:rFonts w:ascii="Calibri" w:eastAsia="Calibri" w:hAnsi="Calibri" w:cs="Calibri"/>
              </w:rPr>
              <w:t>que : celle liée à l’entropie créée, celle lié à la non-invariance des équations pour t-&gt;-t.</w:t>
            </w:r>
          </w:p>
          <w:p w:rsidR="00C51B53" w:rsidRDefault="00914AEC">
            <w:pPr>
              <w:pStyle w:val="Standard"/>
              <w:tabs>
                <w:tab w:val="left" w:pos="560"/>
                <w:tab w:val="left" w:pos="1120"/>
              </w:tabs>
              <w:jc w:val="both"/>
            </w:pPr>
            <w:r>
              <w:rPr>
                <w:rFonts w:ascii="Calibri" w:eastAsia="Calibri" w:hAnsi="Calibri" w:cs="Calibri"/>
              </w:rPr>
              <w:t>Si on parle de diffusion, une discussion minimale sur la définition et l’importance de la notion d’équilibre thermodynamique local est inévitable.</w:t>
            </w:r>
          </w:p>
          <w:p w:rsidR="00C51B53" w:rsidRDefault="00914AEC">
            <w:pPr>
              <w:pStyle w:val="Standard"/>
              <w:tabs>
                <w:tab w:val="left" w:pos="560"/>
                <w:tab w:val="left" w:pos="1120"/>
              </w:tabs>
              <w:jc w:val="both"/>
            </w:pPr>
            <w:r>
              <w:rPr>
                <w:rFonts w:ascii="Calibri" w:eastAsia="Calibri" w:hAnsi="Calibri" w:cs="Calibri"/>
              </w:rPr>
              <w:t xml:space="preserve">Attention : </w:t>
            </w:r>
            <w:r>
              <w:rPr>
                <w:rFonts w:ascii="Calibri" w:eastAsia="Calibri" w:hAnsi="Calibri" w:cs="Calibri"/>
              </w:rPr>
              <w:t>l’existence d’un chemin réversible pour toute transformation thermodynamique n’est pas complètement trivial...</w:t>
            </w:r>
          </w:p>
          <w:p w:rsidR="00C51B53" w:rsidRDefault="00914AEC">
            <w:pPr>
              <w:pStyle w:val="Standard"/>
              <w:tabs>
                <w:tab w:val="left" w:pos="560"/>
                <w:tab w:val="left" w:pos="1120"/>
              </w:tabs>
              <w:jc w:val="both"/>
            </w:pPr>
            <w:r>
              <w:rPr>
                <w:rFonts w:ascii="Calibri" w:eastAsia="Calibri" w:hAnsi="Calibri" w:cs="Calibri"/>
              </w:rPr>
              <w:t xml:space="preserve">On peut si on le souhaite parler de machines thermiques, pour lesquelles le second principe impose des restrictions sur les transformations </w:t>
            </w:r>
            <w:r>
              <w:rPr>
                <w:rFonts w:ascii="Calibri" w:eastAsia="Calibri" w:hAnsi="Calibri" w:cs="Calibri"/>
              </w:rPr>
              <w:t>réalisables, et l’irréversibilité va contraindre le rendement/efficacité.</w:t>
            </w:r>
          </w:p>
          <w:p w:rsidR="00C51B53" w:rsidRDefault="00914AEC">
            <w:pPr>
              <w:pStyle w:val="Standard"/>
              <w:tabs>
                <w:tab w:val="left" w:pos="560"/>
                <w:tab w:val="left" w:pos="1120"/>
              </w:tabs>
              <w:jc w:val="both"/>
            </w:pPr>
            <w:r>
              <w:rPr>
                <w:rFonts w:ascii="Calibri" w:eastAsia="Calibri" w:hAnsi="Calibri" w:cs="Calibri"/>
              </w:rPr>
              <w:t>Sans beaucoup développer, on peut parler en conclusion des liens micro/macro (comment les équations réversibles micro donnent des phénomènes macro irréversibles ?), des réactions chi</w:t>
            </w:r>
            <w:r>
              <w:rPr>
                <w:rFonts w:ascii="Calibri" w:eastAsia="Calibri" w:hAnsi="Calibri" w:cs="Calibri"/>
              </w:rPr>
              <w:t xml:space="preserve">miques, des polymères, de la réversibilité en </w:t>
            </w:r>
            <w:proofErr w:type="spellStart"/>
            <w:r>
              <w:rPr>
                <w:rFonts w:ascii="Calibri" w:eastAsia="Calibri" w:hAnsi="Calibri" w:cs="Calibri"/>
              </w:rPr>
              <w:t>méca</w:t>
            </w:r>
            <w:proofErr w:type="spellEnd"/>
            <w:r>
              <w:rPr>
                <w:rFonts w:ascii="Calibri" w:eastAsia="Calibri" w:hAnsi="Calibri" w:cs="Calibri"/>
              </w:rPr>
              <w:t xml:space="preserve"> </w:t>
            </w:r>
            <w:proofErr w:type="spellStart"/>
            <w:r>
              <w:rPr>
                <w:rFonts w:ascii="Calibri" w:eastAsia="Calibri" w:hAnsi="Calibri" w:cs="Calibri"/>
              </w:rPr>
              <w:t>flu</w:t>
            </w:r>
            <w:proofErr w:type="spellEnd"/>
            <w:r>
              <w:rPr>
                <w:rFonts w:ascii="Calibri" w:eastAsia="Calibri" w:hAnsi="Calibri" w:cs="Calibri"/>
              </w:rPr>
              <w:t xml:space="preserve"> (Stokes).</w:t>
            </w:r>
          </w:p>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tabs>
                <w:tab w:val="left" w:pos="560"/>
                <w:tab w:val="left" w:pos="1120"/>
              </w:tabs>
              <w:jc w:val="both"/>
            </w:pPr>
            <w:r>
              <w:rPr>
                <w:rFonts w:ascii="Calibri" w:eastAsia="Calibri" w:hAnsi="Calibri" w:cs="Calibri"/>
                <w:b/>
                <w:u w:val="single"/>
              </w:rPr>
              <w:t>Expériences possibles (en particulier pour l’agrégation docteur)</w:t>
            </w:r>
          </w:p>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tabs>
                <w:tab w:val="left" w:pos="560"/>
                <w:tab w:val="left" w:pos="1120"/>
              </w:tabs>
              <w:jc w:val="both"/>
            </w:pPr>
            <w:r>
              <w:rPr>
                <w:rFonts w:ascii="Calibri" w:eastAsia="Calibri" w:hAnsi="Calibri" w:cs="Calibri"/>
              </w:rPr>
              <w:t>Démonstrations qualitatives : encre dans un verre d’eau, …</w:t>
            </w:r>
          </w:p>
          <w:p w:rsidR="00C51B53" w:rsidRDefault="00914AEC">
            <w:pPr>
              <w:pStyle w:val="Standard"/>
              <w:tabs>
                <w:tab w:val="left" w:pos="560"/>
                <w:tab w:val="left" w:pos="1120"/>
              </w:tabs>
              <w:jc w:val="both"/>
            </w:pPr>
            <w:r>
              <w:rPr>
                <w:rFonts w:ascii="Calibri" w:eastAsia="Calibri" w:hAnsi="Calibri" w:cs="Calibri"/>
              </w:rPr>
              <w:t>Quantitatif : Stirling (optimiste), Fourier sur le barreau de cui</w:t>
            </w:r>
            <w:r>
              <w:rPr>
                <w:rFonts w:ascii="Calibri" w:eastAsia="Calibri" w:hAnsi="Calibri" w:cs="Calibri"/>
              </w:rPr>
              <w:t>vre</w:t>
            </w: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C51B53">
            <w:pPr>
              <w:pStyle w:val="Standard"/>
              <w:tabs>
                <w:tab w:val="left" w:pos="560"/>
                <w:tab w:val="left" w:pos="1120"/>
              </w:tabs>
              <w:jc w:val="both"/>
              <w:rPr>
                <w:rFonts w:ascii="Calibri" w:eastAsia="Calibri" w:hAnsi="Calibri" w:cs="Calibri"/>
                <w:u w:val="single"/>
              </w:rPr>
            </w:pPr>
          </w:p>
          <w:p w:rsidR="00C51B53" w:rsidRDefault="00914AEC">
            <w:pPr>
              <w:pStyle w:val="Standard"/>
              <w:tabs>
                <w:tab w:val="left" w:pos="560"/>
                <w:tab w:val="left" w:pos="1120"/>
              </w:tabs>
              <w:jc w:val="both"/>
            </w:pPr>
            <w:r>
              <w:rPr>
                <w:rFonts w:ascii="Calibri" w:eastAsia="Calibri" w:hAnsi="Calibri" w:cs="Calibri"/>
                <w:b/>
                <w:u w:val="single"/>
              </w:rPr>
              <w:t>Bibliographie conseillée</w:t>
            </w:r>
          </w:p>
          <w:p w:rsidR="00C51B53" w:rsidRDefault="00C51B53">
            <w:pPr>
              <w:pStyle w:val="Standard"/>
              <w:tabs>
                <w:tab w:val="left" w:pos="560"/>
                <w:tab w:val="left" w:pos="1120"/>
              </w:tabs>
              <w:jc w:val="both"/>
              <w:rPr>
                <w:rFonts w:ascii="Calibri" w:eastAsia="Calibri" w:hAnsi="Calibri" w:cs="Calibri"/>
                <w:b/>
                <w:u w:val="single"/>
              </w:rPr>
            </w:pPr>
          </w:p>
          <w:p w:rsidR="00C51B53" w:rsidRDefault="00914AEC">
            <w:pPr>
              <w:pStyle w:val="Standard"/>
              <w:tabs>
                <w:tab w:val="left" w:pos="560"/>
                <w:tab w:val="left" w:pos="1120"/>
              </w:tabs>
              <w:jc w:val="both"/>
            </w:pPr>
            <w:r>
              <w:rPr>
                <w:rFonts w:ascii="Calibri" w:eastAsia="Calibri" w:hAnsi="Calibri" w:cs="Calibri"/>
              </w:rPr>
              <w:t>Diu, Physique Statistique. Notamment complément IID et chapitre IV, §4 b) et c).</w:t>
            </w:r>
          </w:p>
          <w:p w:rsidR="00C51B53" w:rsidRDefault="00914AEC">
            <w:pPr>
              <w:pStyle w:val="Standard"/>
              <w:tabs>
                <w:tab w:val="left" w:pos="560"/>
                <w:tab w:val="left" w:pos="1120"/>
              </w:tabs>
              <w:jc w:val="both"/>
            </w:pPr>
            <w:r>
              <w:rPr>
                <w:rFonts w:ascii="Calibri" w:eastAsia="Calibri" w:hAnsi="Calibri" w:cs="Calibri"/>
              </w:rPr>
              <w:t>Diu, Thermodynamique. Notamment chapitre 9 sur l’équilibre thermodynamique local.</w:t>
            </w:r>
          </w:p>
          <w:p w:rsidR="00C51B53" w:rsidRDefault="00914AEC">
            <w:pPr>
              <w:pStyle w:val="Standard"/>
              <w:tabs>
                <w:tab w:val="left" w:pos="560"/>
                <w:tab w:val="left" w:pos="1120"/>
              </w:tabs>
              <w:jc w:val="both"/>
            </w:pPr>
            <w:r>
              <w:rPr>
                <w:rFonts w:ascii="Calibri" w:eastAsia="Calibri" w:hAnsi="Calibri" w:cs="Calibri"/>
              </w:rPr>
              <w:t>BFR Thermodynamique</w:t>
            </w:r>
          </w:p>
          <w:p w:rsidR="00C51B53" w:rsidRDefault="00914AEC">
            <w:pPr>
              <w:pStyle w:val="Standard"/>
              <w:tabs>
                <w:tab w:val="left" w:pos="560"/>
                <w:tab w:val="left" w:pos="1120"/>
              </w:tabs>
              <w:jc w:val="both"/>
            </w:pPr>
            <w:r>
              <w:rPr>
                <w:rFonts w:ascii="Calibri" w:eastAsia="Calibri" w:hAnsi="Calibri" w:cs="Calibri"/>
              </w:rPr>
              <w:t>Livres de prépa pour les définitions si</w:t>
            </w:r>
            <w:r>
              <w:rPr>
                <w:rFonts w:ascii="Calibri" w:eastAsia="Calibri" w:hAnsi="Calibri" w:cs="Calibri"/>
              </w:rPr>
              <w:t>mples liées au second principe.</w:t>
            </w:r>
          </w:p>
          <w:p w:rsidR="00C51B53" w:rsidRDefault="00914AEC">
            <w:pPr>
              <w:pStyle w:val="Standard"/>
              <w:tabs>
                <w:tab w:val="left" w:pos="560"/>
                <w:tab w:val="left" w:pos="1120"/>
              </w:tabs>
              <w:jc w:val="both"/>
            </w:pPr>
            <w:r>
              <w:rPr>
                <w:rFonts w:ascii="Calibri" w:eastAsia="Calibri" w:hAnsi="Calibri" w:cs="Calibri"/>
              </w:rPr>
              <w:t>Les BUP fourmillent de discussions sur l’irréversibilité.</w:t>
            </w:r>
          </w:p>
          <w:p w:rsidR="00C51B53" w:rsidRDefault="00C51B53">
            <w:pPr>
              <w:pStyle w:val="Standard"/>
              <w:tabs>
                <w:tab w:val="left" w:pos="560"/>
                <w:tab w:val="left" w:pos="1120"/>
              </w:tabs>
              <w:jc w:val="both"/>
              <w:rPr>
                <w:rFonts w:ascii="Calibri" w:eastAsia="Calibri" w:hAnsi="Calibri" w:cs="Calibri"/>
                <w:b/>
                <w:u w:val="single"/>
              </w:rPr>
            </w:pPr>
          </w:p>
          <w:p w:rsidR="00C51B53" w:rsidRDefault="00C51B53">
            <w:pPr>
              <w:pStyle w:val="Standard"/>
              <w:tabs>
                <w:tab w:val="left" w:pos="560"/>
                <w:tab w:val="left" w:pos="1120"/>
              </w:tabs>
              <w:jc w:val="both"/>
              <w:rPr>
                <w:rFonts w:ascii="Calibri" w:eastAsia="Calibri" w:hAnsi="Calibri" w:cs="Calibri"/>
                <w:b/>
                <w:u w:val="single"/>
              </w:rPr>
            </w:pPr>
          </w:p>
        </w:tc>
      </w:tr>
    </w:tbl>
    <w:p w:rsidR="00C51B53" w:rsidRDefault="00C51B53">
      <w:pPr>
        <w:pStyle w:val="Standard"/>
        <w:tabs>
          <w:tab w:val="left" w:pos="560"/>
          <w:tab w:val="left" w:pos="1120"/>
        </w:tabs>
        <w:jc w:val="both"/>
      </w:pPr>
    </w:p>
    <w:sectPr w:rsidR="00C51B53">
      <w:headerReference w:type="default" r:id="rId33"/>
      <w:pgSz w:w="11880" w:h="17040"/>
      <w:pgMar w:top="1134" w:right="1134" w:bottom="851" w:left="1134" w:header="1077"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4AEC" w:rsidRDefault="00914AEC">
      <w:r>
        <w:separator/>
      </w:r>
    </w:p>
  </w:endnote>
  <w:endnote w:type="continuationSeparator" w:id="0">
    <w:p w:rsidR="00914AEC" w:rsidRDefault="0091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Liberation Sans">
    <w:altName w:val="Arial"/>
    <w:charset w:val="00"/>
    <w:family w:val="swiss"/>
    <w:pitch w:val="variable"/>
  </w:font>
  <w:font w:name="Linux Libertine G">
    <w:charset w:val="00"/>
    <w:family w:val="auto"/>
    <w:pitch w:val="variable"/>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4AEC" w:rsidRDefault="00914AEC">
      <w:r>
        <w:rPr>
          <w:color w:val="000000"/>
        </w:rPr>
        <w:separator/>
      </w:r>
    </w:p>
  </w:footnote>
  <w:footnote w:type="continuationSeparator" w:id="0">
    <w:p w:rsidR="00914AEC" w:rsidRDefault="00914A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253" w:rsidRDefault="00914AEC">
    <w:pPr>
      <w:pStyle w:val="Standard"/>
      <w:tabs>
        <w:tab w:val="right" w:pos="9620"/>
      </w:tabs>
      <w:jc w:val="both"/>
    </w:pPr>
    <w:r>
      <w:rPr>
        <w:rFonts w:ascii="Calibri" w:eastAsia="Calibri" w:hAnsi="Calibri" w:cs="Calibri"/>
        <w:b/>
        <w:sz w:val="18"/>
        <w:szCs w:val="18"/>
      </w:rPr>
      <w:t>Centre de Montrouge</w:t>
    </w:r>
    <w:r>
      <w:rPr>
        <w:rFonts w:ascii="Calibri" w:eastAsia="Calibri" w:hAnsi="Calibri" w:cs="Calibri"/>
        <w:b/>
        <w:sz w:val="18"/>
        <w:szCs w:val="18"/>
      </w:rPr>
      <w:tab/>
      <w:t>Compte-rendu de leçon de physique</w:t>
    </w:r>
  </w:p>
  <w:p w:rsidR="008A1253" w:rsidRDefault="00914AEC">
    <w:pPr>
      <w:pStyle w:val="Standard"/>
      <w:pBdr>
        <w:bottom w:val="single" w:sz="6" w:space="1" w:color="000000"/>
      </w:pBdr>
      <w:tabs>
        <w:tab w:val="right" w:pos="9620"/>
      </w:tabs>
      <w:jc w:val="both"/>
    </w:pPr>
    <w:r>
      <w:rPr>
        <w:rFonts w:ascii="Calibri" w:eastAsia="Calibri" w:hAnsi="Calibri" w:cs="Calibri"/>
        <w:sz w:val="18"/>
        <w:szCs w:val="18"/>
      </w:rPr>
      <w:t>Préparation à l'agrégation de physique-chimie option physique</w:t>
    </w:r>
    <w:r>
      <w:rPr>
        <w:rFonts w:ascii="Calibri" w:eastAsia="Calibri" w:hAnsi="Calibri" w:cs="Calibri"/>
        <w:sz w:val="18"/>
        <w:szCs w:val="18"/>
      </w:rPr>
      <w:tab/>
      <w:t>2019-2020</w:t>
    </w:r>
  </w:p>
  <w:p w:rsidR="008A1253" w:rsidRDefault="00914AEC">
    <w:pPr>
      <w:pStyle w:val="Standard"/>
      <w:widowControl/>
      <w:tabs>
        <w:tab w:val="center" w:pos="4536"/>
        <w:tab w:val="right" w:pos="9072"/>
      </w:tabs>
      <w:rPr>
        <w:rFonts w:ascii="Calibri" w:eastAsia="Calibri" w:hAnsi="Calibri" w:cs="Calibri"/>
        <w:color w:val="000000"/>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561A47"/>
    <w:multiLevelType w:val="multilevel"/>
    <w:tmpl w:val="AB66DA34"/>
    <w:styleLink w:val="WWNum1"/>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abstractNumId w:val="0"/>
  </w:num>
  <w:num w:numId="2">
    <w:abstractNumId w:val="0"/>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
  <w:rsids>
    <w:rsidRoot w:val="00C51B53"/>
    <w:rsid w:val="00482CAD"/>
    <w:rsid w:val="008E744F"/>
    <w:rsid w:val="00914AEC"/>
    <w:rsid w:val="00C51B5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CBD981-85B2-4C29-AE45-AE55A8F25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New York" w:eastAsia="New York" w:hAnsi="New York" w:cs="New York"/>
        <w:sz w:val="24"/>
        <w:szCs w:val="24"/>
        <w:lang w:val="fr-FR"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pPr>
  </w:style>
  <w:style w:type="paragraph" w:styleId="Heading1">
    <w:name w:val="heading 1"/>
    <w:basedOn w:val="Normal"/>
    <w:next w:val="Standard"/>
    <w:pPr>
      <w:keepNext/>
      <w:keepLines/>
      <w:spacing w:before="480" w:after="120"/>
      <w:outlineLvl w:val="0"/>
    </w:pPr>
    <w:rPr>
      <w:b/>
      <w:sz w:val="48"/>
      <w:szCs w:val="48"/>
    </w:rPr>
  </w:style>
  <w:style w:type="paragraph" w:styleId="Heading2">
    <w:name w:val="heading 2"/>
    <w:basedOn w:val="Normal"/>
    <w:next w:val="Standard"/>
    <w:pPr>
      <w:keepNext/>
      <w:keepLines/>
      <w:spacing w:before="360" w:after="80"/>
      <w:outlineLvl w:val="1"/>
    </w:pPr>
    <w:rPr>
      <w:b/>
      <w:sz w:val="36"/>
      <w:szCs w:val="36"/>
    </w:rPr>
  </w:style>
  <w:style w:type="paragraph" w:styleId="Heading3">
    <w:name w:val="heading 3"/>
    <w:basedOn w:val="Normal"/>
    <w:next w:val="Standard"/>
    <w:pPr>
      <w:keepNext/>
      <w:keepLines/>
      <w:spacing w:before="280" w:after="80"/>
      <w:outlineLvl w:val="2"/>
    </w:pPr>
    <w:rPr>
      <w:b/>
      <w:sz w:val="28"/>
      <w:szCs w:val="28"/>
    </w:rPr>
  </w:style>
  <w:style w:type="paragraph" w:styleId="Heading4">
    <w:name w:val="heading 4"/>
    <w:basedOn w:val="Normal"/>
    <w:next w:val="Standard"/>
    <w:pPr>
      <w:keepNext/>
      <w:keepLines/>
      <w:spacing w:before="240" w:after="40"/>
      <w:outlineLvl w:val="3"/>
    </w:pPr>
    <w:rPr>
      <w:b/>
    </w:rPr>
  </w:style>
  <w:style w:type="paragraph" w:styleId="Heading5">
    <w:name w:val="heading 5"/>
    <w:basedOn w:val="Normal"/>
    <w:next w:val="Standard"/>
    <w:pPr>
      <w:keepNext/>
      <w:keepLines/>
      <w:spacing w:before="220" w:after="40"/>
      <w:outlineLvl w:val="4"/>
    </w:pPr>
    <w:rPr>
      <w:b/>
      <w:sz w:val="22"/>
      <w:szCs w:val="22"/>
    </w:rPr>
  </w:style>
  <w:style w:type="paragraph" w:styleId="Heading6">
    <w:name w:val="heading 6"/>
    <w:basedOn w:val="Normal"/>
    <w:next w:val="Standar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Linux Libertine G" w:hAnsi="Liberation Sans" w:cs="Linux Libertine G"/>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Title">
    <w:name w:val="Title"/>
    <w:basedOn w:val="Normal"/>
    <w:next w:val="Standard"/>
    <w:pPr>
      <w:keepNext/>
      <w:keepLines/>
      <w:spacing w:before="480" w:after="120"/>
    </w:pPr>
    <w:rPr>
      <w:b/>
      <w:sz w:val="72"/>
      <w:szCs w:val="72"/>
    </w:rPr>
  </w:style>
  <w:style w:type="paragraph" w:styleId="Subtitle">
    <w:name w:val="Subtitle"/>
    <w:basedOn w:val="Normal"/>
    <w:next w:val="Standard"/>
    <w:pPr>
      <w:keepNext/>
      <w:keepLines/>
      <w:spacing w:before="360" w:after="80"/>
    </w:pPr>
    <w:rPr>
      <w:rFonts w:ascii="Georgia" w:eastAsia="Georgia" w:hAnsi="Georgia" w:cs="Georgia"/>
      <w:i/>
      <w:color w:val="666666"/>
      <w:sz w:val="48"/>
      <w:szCs w:val="48"/>
    </w:rPr>
  </w:style>
  <w:style w:type="paragraph" w:styleId="Header">
    <w:name w:val="header"/>
    <w:basedOn w:val="Standard"/>
  </w:style>
  <w:style w:type="character" w:customStyle="1" w:styleId="ListLabel1">
    <w:name w:val="ListLabel 1"/>
    <w:rPr>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numbering" w:customStyle="1" w:styleId="WWNum1">
    <w:name w:val="WWNum1"/>
    <w:basedOn w:val="NoList"/>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jp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image" Target="media/image8.jp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microsoft.com/office/2007/relationships/hdphoto" Target="media/hdphoto10.wdp"/><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10" Type="http://schemas.microsoft.com/office/2007/relationships/hdphoto" Target="media/hdphoto2.wdp"/><Relationship Id="rId19" Type="http://schemas.microsoft.com/office/2007/relationships/hdphoto" Target="media/hdphoto6.wdp"/><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7.wdp"/><Relationship Id="rId27" Type="http://schemas.microsoft.com/office/2007/relationships/hdphoto" Target="media/hdphoto8.wdp"/><Relationship Id="rId30" Type="http://schemas.microsoft.com/office/2007/relationships/hdphoto" Target="media/hdphoto9.wdp"/><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967</Words>
  <Characters>5319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Bernard Chelli</dc:creator>
  <cp:lastModifiedBy>Bernard Chelli</cp:lastModifiedBy>
  <cp:revision>3</cp:revision>
  <dcterms:created xsi:type="dcterms:W3CDTF">2020-05-26T08:40:00Z</dcterms:created>
  <dcterms:modified xsi:type="dcterms:W3CDTF">2020-05-26T08:42:00Z</dcterms:modified>
</cp:coreProperties>
</file>